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9C1EB" w14:textId="77777777" w:rsidR="000A34C4" w:rsidRDefault="000A34C4" w:rsidP="00F94517">
      <w:pPr>
        <w:rPr>
          <w:rFonts w:ascii="PermianSlabSerifTypeface" w:hAnsi="PermianSlabSerifTypeface"/>
          <w:b/>
          <w:sz w:val="40"/>
          <w:szCs w:val="40"/>
        </w:rPr>
      </w:pPr>
    </w:p>
    <w:p w14:paraId="03063F75" w14:textId="599452CF" w:rsidR="00EE481B" w:rsidRDefault="00EE481B" w:rsidP="00F94517">
      <w:pPr>
        <w:rPr>
          <w:rFonts w:ascii="PermianSlabSerifTypeface" w:hAnsi="PermianSlabSerifTypeface"/>
          <w:b/>
          <w:sz w:val="40"/>
          <w:szCs w:val="40"/>
        </w:rPr>
      </w:pPr>
      <w:r>
        <w:rPr>
          <w:rFonts w:ascii="PermianSlabSerifTypeface" w:hAnsi="PermianSlabSerifTypeface"/>
          <w:b/>
          <w:sz w:val="40"/>
          <w:szCs w:val="40"/>
        </w:rPr>
        <w:t>Administrator Evaluation Observation</w:t>
      </w:r>
      <w:r w:rsidRPr="00487C33">
        <w:rPr>
          <w:rFonts w:ascii="PermianSlabSerifTypeface" w:hAnsi="PermianSlabSerifTypeface"/>
          <w:b/>
          <w:sz w:val="40"/>
          <w:szCs w:val="40"/>
        </w:rPr>
        <w:t xml:space="preserve"> </w:t>
      </w:r>
    </w:p>
    <w:tbl>
      <w:tblPr>
        <w:tblStyle w:val="TableGrid"/>
        <w:tblW w:w="0" w:type="auto"/>
        <w:tblLook w:val="04A0" w:firstRow="1" w:lastRow="0" w:firstColumn="1" w:lastColumn="0" w:noHBand="0" w:noVBand="1"/>
      </w:tblPr>
      <w:tblGrid>
        <w:gridCol w:w="3235"/>
        <w:gridCol w:w="362"/>
        <w:gridCol w:w="88"/>
        <w:gridCol w:w="450"/>
        <w:gridCol w:w="450"/>
        <w:gridCol w:w="450"/>
        <w:gridCol w:w="450"/>
        <w:gridCol w:w="1709"/>
        <w:gridCol w:w="1801"/>
        <w:gridCol w:w="3510"/>
        <w:gridCol w:w="1440"/>
      </w:tblGrid>
      <w:tr w:rsidR="00BA07D7" w:rsidRPr="00BA07D7" w14:paraId="51E82AE6" w14:textId="77777777" w:rsidTr="00BA07D7">
        <w:tc>
          <w:tcPr>
            <w:tcW w:w="3597" w:type="dxa"/>
            <w:gridSpan w:val="2"/>
            <w:shd w:val="clear" w:color="auto" w:fill="002D72"/>
          </w:tcPr>
          <w:p w14:paraId="21BD2D38" w14:textId="77777777" w:rsidR="00BA07D7" w:rsidRPr="00BA07D7" w:rsidRDefault="00BA07D7" w:rsidP="00F94517">
            <w:pPr>
              <w:rPr>
                <w:rFonts w:ascii="Open Sans" w:hAnsi="Open Sans" w:cs="Open Sans"/>
                <w:b/>
                <w:sz w:val="18"/>
                <w:szCs w:val="18"/>
              </w:rPr>
            </w:pPr>
            <w:r w:rsidRPr="00BA07D7">
              <w:rPr>
                <w:rFonts w:ascii="Open Sans" w:hAnsi="Open Sans" w:cs="Open Sans"/>
                <w:b/>
                <w:sz w:val="18"/>
                <w:szCs w:val="18"/>
              </w:rPr>
              <w:t>School Administrator</w:t>
            </w:r>
          </w:p>
        </w:tc>
        <w:tc>
          <w:tcPr>
            <w:tcW w:w="3597" w:type="dxa"/>
            <w:gridSpan w:val="6"/>
            <w:shd w:val="clear" w:color="auto" w:fill="002D72"/>
          </w:tcPr>
          <w:p w14:paraId="717C7C48" w14:textId="77777777" w:rsidR="00BA07D7" w:rsidRPr="00BA07D7" w:rsidRDefault="00BA07D7" w:rsidP="00F94517">
            <w:pPr>
              <w:rPr>
                <w:rFonts w:ascii="Open Sans" w:hAnsi="Open Sans" w:cs="Open Sans"/>
                <w:b/>
                <w:sz w:val="18"/>
                <w:szCs w:val="18"/>
              </w:rPr>
            </w:pPr>
            <w:r w:rsidRPr="00BA07D7">
              <w:rPr>
                <w:rFonts w:ascii="Open Sans" w:hAnsi="Open Sans" w:cs="Open Sans"/>
                <w:b/>
                <w:sz w:val="18"/>
                <w:szCs w:val="18"/>
              </w:rPr>
              <w:t>Evaluator</w:t>
            </w:r>
          </w:p>
        </w:tc>
        <w:tc>
          <w:tcPr>
            <w:tcW w:w="1801" w:type="dxa"/>
            <w:shd w:val="clear" w:color="auto" w:fill="002D72"/>
          </w:tcPr>
          <w:p w14:paraId="4FB8DD2D" w14:textId="77777777" w:rsidR="00BA07D7" w:rsidRPr="00BA07D7" w:rsidRDefault="00BA07D7" w:rsidP="00F94517">
            <w:pPr>
              <w:rPr>
                <w:rFonts w:ascii="Open Sans" w:hAnsi="Open Sans" w:cs="Open Sans"/>
                <w:b/>
                <w:sz w:val="18"/>
                <w:szCs w:val="18"/>
              </w:rPr>
            </w:pPr>
            <w:r w:rsidRPr="00BA07D7">
              <w:rPr>
                <w:rFonts w:ascii="Open Sans" w:hAnsi="Open Sans" w:cs="Open Sans"/>
                <w:b/>
                <w:sz w:val="18"/>
                <w:szCs w:val="18"/>
              </w:rPr>
              <w:t>Observation Date</w:t>
            </w:r>
          </w:p>
        </w:tc>
        <w:tc>
          <w:tcPr>
            <w:tcW w:w="4950" w:type="dxa"/>
            <w:gridSpan w:val="2"/>
            <w:shd w:val="clear" w:color="auto" w:fill="002D72"/>
          </w:tcPr>
          <w:p w14:paraId="0209ED7B" w14:textId="77777777" w:rsidR="00BA07D7" w:rsidRPr="00BA07D7" w:rsidRDefault="00BA07D7" w:rsidP="00F94517">
            <w:pPr>
              <w:rPr>
                <w:rFonts w:ascii="Open Sans" w:hAnsi="Open Sans" w:cs="Open Sans"/>
                <w:b/>
                <w:sz w:val="18"/>
                <w:szCs w:val="18"/>
              </w:rPr>
            </w:pPr>
            <w:r w:rsidRPr="00BA07D7">
              <w:rPr>
                <w:rFonts w:ascii="Open Sans" w:hAnsi="Open Sans" w:cs="Open Sans"/>
                <w:b/>
                <w:sz w:val="18"/>
                <w:szCs w:val="18"/>
              </w:rPr>
              <w:t>Rating Descriptors</w:t>
            </w:r>
          </w:p>
        </w:tc>
      </w:tr>
      <w:tr w:rsidR="00BA07D7" w:rsidRPr="00BA07D7" w14:paraId="26E905D1" w14:textId="77777777" w:rsidTr="00DF7376">
        <w:tc>
          <w:tcPr>
            <w:tcW w:w="3597" w:type="dxa"/>
            <w:gridSpan w:val="2"/>
          </w:tcPr>
          <w:p w14:paraId="52C2A1A2" w14:textId="7FCE6006" w:rsidR="00DF7376" w:rsidRPr="00DF7376" w:rsidRDefault="004A06B5" w:rsidP="00F94517">
            <w:pPr>
              <w:rPr>
                <w:rFonts w:ascii="Open Sans" w:hAnsi="Open Sans" w:cs="Open Sans"/>
              </w:rPr>
            </w:pPr>
            <w:r>
              <w:rPr>
                <w:rFonts w:ascii="Open Sans" w:hAnsi="Open Sans" w:cs="Open Sans"/>
              </w:rPr>
              <w:t>Miranda Manley</w:t>
            </w:r>
          </w:p>
        </w:tc>
        <w:tc>
          <w:tcPr>
            <w:tcW w:w="3597" w:type="dxa"/>
            <w:gridSpan w:val="6"/>
          </w:tcPr>
          <w:p w14:paraId="4F60CCDB" w14:textId="77777777" w:rsidR="00BA07D7" w:rsidRDefault="009C389A" w:rsidP="00F94517">
            <w:pPr>
              <w:rPr>
                <w:rFonts w:ascii="Open Sans" w:hAnsi="Open Sans" w:cs="Open Sans"/>
              </w:rPr>
            </w:pPr>
            <w:r>
              <w:rPr>
                <w:rFonts w:ascii="Open Sans" w:hAnsi="Open Sans" w:cs="Open Sans"/>
              </w:rPr>
              <w:t>Cynthia Tesreau</w:t>
            </w:r>
          </w:p>
          <w:p w14:paraId="0FBF99CC" w14:textId="23B7706D" w:rsidR="009C389A" w:rsidRPr="00DF7376" w:rsidRDefault="009C389A" w:rsidP="00F94517">
            <w:pPr>
              <w:rPr>
                <w:rFonts w:ascii="Open Sans" w:hAnsi="Open Sans" w:cs="Open Sans"/>
              </w:rPr>
            </w:pPr>
          </w:p>
        </w:tc>
        <w:tc>
          <w:tcPr>
            <w:tcW w:w="1801" w:type="dxa"/>
          </w:tcPr>
          <w:p w14:paraId="447BE7B3" w14:textId="0AE001B7" w:rsidR="00BA07D7" w:rsidRPr="00DF7376" w:rsidRDefault="00D90B02" w:rsidP="00F94517">
            <w:pPr>
              <w:rPr>
                <w:rFonts w:ascii="Open Sans" w:hAnsi="Open Sans" w:cs="Open Sans"/>
              </w:rPr>
            </w:pPr>
            <w:r>
              <w:rPr>
                <w:rFonts w:ascii="Open Sans" w:hAnsi="Open Sans" w:cs="Open Sans"/>
              </w:rPr>
              <w:t>5.28.19</w:t>
            </w:r>
          </w:p>
        </w:tc>
        <w:tc>
          <w:tcPr>
            <w:tcW w:w="4950" w:type="dxa"/>
            <w:gridSpan w:val="2"/>
            <w:vMerge w:val="restart"/>
            <w:shd w:val="clear" w:color="auto" w:fill="B0B2B4"/>
            <w:vAlign w:val="center"/>
          </w:tcPr>
          <w:p w14:paraId="60748788" w14:textId="77777777" w:rsidR="00BA07D7" w:rsidRDefault="00BA07D7" w:rsidP="00DF7376">
            <w:pPr>
              <w:rPr>
                <w:rFonts w:ascii="Open Sans" w:hAnsi="Open Sans" w:cs="Open Sans"/>
                <w:sz w:val="18"/>
                <w:szCs w:val="18"/>
              </w:rPr>
            </w:pPr>
            <w:r>
              <w:rPr>
                <w:rFonts w:ascii="Open Sans" w:hAnsi="Open Sans" w:cs="Open Sans"/>
                <w:sz w:val="18"/>
                <w:szCs w:val="18"/>
              </w:rPr>
              <w:t>5—significantly above expectations</w:t>
            </w:r>
          </w:p>
          <w:p w14:paraId="71804D83" w14:textId="77777777" w:rsidR="00BA07D7" w:rsidRDefault="00BA07D7" w:rsidP="00DF7376">
            <w:pPr>
              <w:rPr>
                <w:rFonts w:ascii="Open Sans" w:hAnsi="Open Sans" w:cs="Open Sans"/>
                <w:sz w:val="18"/>
                <w:szCs w:val="18"/>
              </w:rPr>
            </w:pPr>
            <w:r>
              <w:rPr>
                <w:rFonts w:ascii="Open Sans" w:hAnsi="Open Sans" w:cs="Open Sans"/>
                <w:sz w:val="18"/>
                <w:szCs w:val="18"/>
              </w:rPr>
              <w:t>4—above expectations</w:t>
            </w:r>
          </w:p>
          <w:p w14:paraId="622A8403" w14:textId="77777777" w:rsidR="00BA07D7" w:rsidRDefault="00BA07D7" w:rsidP="00DF7376">
            <w:pPr>
              <w:tabs>
                <w:tab w:val="left" w:pos="3281"/>
              </w:tabs>
              <w:rPr>
                <w:rFonts w:ascii="Open Sans" w:hAnsi="Open Sans" w:cs="Open Sans"/>
                <w:sz w:val="18"/>
                <w:szCs w:val="18"/>
              </w:rPr>
            </w:pPr>
            <w:r>
              <w:rPr>
                <w:rFonts w:ascii="Open Sans" w:hAnsi="Open Sans" w:cs="Open Sans"/>
                <w:sz w:val="18"/>
                <w:szCs w:val="18"/>
              </w:rPr>
              <w:t>3—at expectations</w:t>
            </w:r>
          </w:p>
          <w:p w14:paraId="141756D0" w14:textId="77777777" w:rsidR="00BA07D7" w:rsidRDefault="00BA07D7" w:rsidP="00DF7376">
            <w:pPr>
              <w:rPr>
                <w:rFonts w:ascii="Open Sans" w:hAnsi="Open Sans" w:cs="Open Sans"/>
                <w:sz w:val="18"/>
                <w:szCs w:val="18"/>
              </w:rPr>
            </w:pPr>
            <w:r>
              <w:rPr>
                <w:rFonts w:ascii="Open Sans" w:hAnsi="Open Sans" w:cs="Open Sans"/>
                <w:sz w:val="18"/>
                <w:szCs w:val="18"/>
              </w:rPr>
              <w:t>2—below expectations</w:t>
            </w:r>
          </w:p>
          <w:p w14:paraId="5E6A165E" w14:textId="77777777" w:rsidR="00BA07D7" w:rsidRPr="00BA07D7" w:rsidRDefault="00BA07D7" w:rsidP="00DF7376">
            <w:pPr>
              <w:rPr>
                <w:rFonts w:ascii="Open Sans" w:hAnsi="Open Sans" w:cs="Open Sans"/>
                <w:sz w:val="18"/>
                <w:szCs w:val="18"/>
              </w:rPr>
            </w:pPr>
            <w:r>
              <w:rPr>
                <w:rFonts w:ascii="Open Sans" w:hAnsi="Open Sans" w:cs="Open Sans"/>
                <w:sz w:val="18"/>
                <w:szCs w:val="18"/>
              </w:rPr>
              <w:t>1—significantly below expectations</w:t>
            </w:r>
          </w:p>
        </w:tc>
      </w:tr>
      <w:tr w:rsidR="00BA07D7" w:rsidRPr="00BA07D7" w14:paraId="5FC33079" w14:textId="77777777" w:rsidTr="00BA07D7">
        <w:tc>
          <w:tcPr>
            <w:tcW w:w="3597" w:type="dxa"/>
            <w:gridSpan w:val="2"/>
            <w:shd w:val="clear" w:color="auto" w:fill="002D72"/>
          </w:tcPr>
          <w:p w14:paraId="5490EB75" w14:textId="77777777" w:rsidR="00BA07D7" w:rsidRPr="00BA07D7" w:rsidRDefault="00BA07D7" w:rsidP="00BA07D7">
            <w:pPr>
              <w:rPr>
                <w:rFonts w:ascii="Open Sans" w:hAnsi="Open Sans" w:cs="Open Sans"/>
                <w:b/>
                <w:sz w:val="18"/>
                <w:szCs w:val="18"/>
              </w:rPr>
            </w:pPr>
            <w:r w:rsidRPr="00BA07D7">
              <w:rPr>
                <w:rFonts w:ascii="Open Sans" w:hAnsi="Open Sans" w:cs="Open Sans"/>
                <w:b/>
                <w:sz w:val="18"/>
                <w:szCs w:val="18"/>
              </w:rPr>
              <w:t>Self-Reflection /</w:t>
            </w:r>
            <w:r w:rsidR="00DF7376">
              <w:rPr>
                <w:rFonts w:ascii="Open Sans" w:hAnsi="Open Sans" w:cs="Open Sans"/>
                <w:b/>
                <w:sz w:val="18"/>
                <w:szCs w:val="18"/>
              </w:rPr>
              <w:t xml:space="preserve"> Formal Observation</w:t>
            </w:r>
          </w:p>
        </w:tc>
        <w:tc>
          <w:tcPr>
            <w:tcW w:w="3597" w:type="dxa"/>
            <w:gridSpan w:val="6"/>
            <w:shd w:val="clear" w:color="auto" w:fill="002D72"/>
          </w:tcPr>
          <w:p w14:paraId="56A5BAC0" w14:textId="77777777" w:rsidR="00BA07D7" w:rsidRPr="00BA07D7" w:rsidRDefault="00BA07D7" w:rsidP="00F94517">
            <w:pPr>
              <w:rPr>
                <w:rFonts w:ascii="Open Sans" w:hAnsi="Open Sans" w:cs="Open Sans"/>
                <w:b/>
                <w:sz w:val="18"/>
                <w:szCs w:val="18"/>
              </w:rPr>
            </w:pPr>
            <w:r w:rsidRPr="00BA07D7">
              <w:rPr>
                <w:rFonts w:ascii="Open Sans" w:hAnsi="Open Sans" w:cs="Open Sans"/>
                <w:b/>
                <w:sz w:val="18"/>
                <w:szCs w:val="18"/>
              </w:rPr>
              <w:t>School Name</w:t>
            </w:r>
          </w:p>
        </w:tc>
        <w:tc>
          <w:tcPr>
            <w:tcW w:w="1801" w:type="dxa"/>
            <w:shd w:val="clear" w:color="auto" w:fill="002D72"/>
          </w:tcPr>
          <w:p w14:paraId="2EFA2A06" w14:textId="77777777" w:rsidR="00BA07D7" w:rsidRPr="00BA07D7" w:rsidRDefault="00BA07D7" w:rsidP="00F94517">
            <w:pPr>
              <w:rPr>
                <w:rFonts w:ascii="Open Sans" w:hAnsi="Open Sans" w:cs="Open Sans"/>
                <w:b/>
                <w:sz w:val="18"/>
                <w:szCs w:val="18"/>
              </w:rPr>
            </w:pPr>
            <w:r w:rsidRPr="00BA07D7">
              <w:rPr>
                <w:rFonts w:ascii="Open Sans" w:hAnsi="Open Sans" w:cs="Open Sans"/>
                <w:b/>
                <w:sz w:val="18"/>
                <w:szCs w:val="18"/>
              </w:rPr>
              <w:t>School Year</w:t>
            </w:r>
          </w:p>
        </w:tc>
        <w:tc>
          <w:tcPr>
            <w:tcW w:w="4950" w:type="dxa"/>
            <w:gridSpan w:val="2"/>
            <w:vMerge/>
            <w:shd w:val="clear" w:color="auto" w:fill="B0B2B4"/>
          </w:tcPr>
          <w:p w14:paraId="4E2AEC97" w14:textId="77777777" w:rsidR="00BA07D7" w:rsidRPr="00BA07D7" w:rsidRDefault="00BA07D7" w:rsidP="00F94517">
            <w:pPr>
              <w:rPr>
                <w:rFonts w:ascii="Open Sans" w:hAnsi="Open Sans" w:cs="Open Sans"/>
                <w:b/>
                <w:sz w:val="18"/>
                <w:szCs w:val="18"/>
              </w:rPr>
            </w:pPr>
          </w:p>
        </w:tc>
      </w:tr>
      <w:tr w:rsidR="00BA07D7" w:rsidRPr="00BA07D7" w14:paraId="47149E8F" w14:textId="77777777" w:rsidTr="00BA07D7">
        <w:tc>
          <w:tcPr>
            <w:tcW w:w="3597" w:type="dxa"/>
            <w:gridSpan w:val="2"/>
          </w:tcPr>
          <w:p w14:paraId="5E278712" w14:textId="55989C16" w:rsidR="00BA07D7" w:rsidRPr="00DF7376" w:rsidRDefault="00FD1899" w:rsidP="00F94517">
            <w:pPr>
              <w:rPr>
                <w:rFonts w:ascii="Open Sans" w:hAnsi="Open Sans" w:cs="Open Sans"/>
              </w:rPr>
            </w:pPr>
            <w:r>
              <w:rPr>
                <w:rFonts w:ascii="Open Sans" w:hAnsi="Open Sans" w:cs="Open Sans"/>
              </w:rPr>
              <w:t>Formal Observation</w:t>
            </w:r>
          </w:p>
        </w:tc>
        <w:tc>
          <w:tcPr>
            <w:tcW w:w="3597" w:type="dxa"/>
            <w:gridSpan w:val="6"/>
          </w:tcPr>
          <w:p w14:paraId="2D7593B5" w14:textId="6FB39082" w:rsidR="00BA07D7" w:rsidRPr="00DF7376" w:rsidRDefault="00EE62F6" w:rsidP="00F94517">
            <w:pPr>
              <w:rPr>
                <w:rFonts w:ascii="Open Sans" w:hAnsi="Open Sans" w:cs="Open Sans"/>
              </w:rPr>
            </w:pPr>
            <w:r>
              <w:rPr>
                <w:rFonts w:ascii="Open Sans" w:hAnsi="Open Sans" w:cs="Open Sans"/>
              </w:rPr>
              <w:t>Bailey Station</w:t>
            </w:r>
          </w:p>
        </w:tc>
        <w:tc>
          <w:tcPr>
            <w:tcW w:w="1801" w:type="dxa"/>
          </w:tcPr>
          <w:p w14:paraId="12B05C40" w14:textId="26BFAC38" w:rsidR="00BA07D7" w:rsidRPr="00DF7376" w:rsidRDefault="00417D08" w:rsidP="00F94517">
            <w:pPr>
              <w:rPr>
                <w:rFonts w:ascii="Open Sans" w:hAnsi="Open Sans" w:cs="Open Sans"/>
              </w:rPr>
            </w:pPr>
            <w:r>
              <w:rPr>
                <w:rFonts w:ascii="Open Sans" w:hAnsi="Open Sans" w:cs="Open Sans"/>
              </w:rPr>
              <w:t>18-19</w:t>
            </w:r>
          </w:p>
        </w:tc>
        <w:tc>
          <w:tcPr>
            <w:tcW w:w="4950" w:type="dxa"/>
            <w:gridSpan w:val="2"/>
            <w:vMerge/>
            <w:shd w:val="clear" w:color="auto" w:fill="B0B2B4"/>
          </w:tcPr>
          <w:p w14:paraId="12CFC065" w14:textId="77777777" w:rsidR="00BA07D7" w:rsidRPr="00BA07D7" w:rsidRDefault="00BA07D7" w:rsidP="00F94517">
            <w:pPr>
              <w:rPr>
                <w:rFonts w:ascii="Open Sans" w:hAnsi="Open Sans" w:cs="Open Sans"/>
                <w:sz w:val="18"/>
                <w:szCs w:val="18"/>
              </w:rPr>
            </w:pPr>
          </w:p>
        </w:tc>
      </w:tr>
      <w:tr w:rsidR="00BA07D7" w:rsidRPr="00DF7376" w14:paraId="3712A7FB" w14:textId="77777777" w:rsidTr="00BA07D7">
        <w:trPr>
          <w:trHeight w:val="80"/>
        </w:trPr>
        <w:tc>
          <w:tcPr>
            <w:tcW w:w="3235" w:type="dxa"/>
            <w:shd w:val="clear" w:color="auto" w:fill="002D72"/>
            <w:vAlign w:val="bottom"/>
          </w:tcPr>
          <w:p w14:paraId="7D13B2CE" w14:textId="77777777" w:rsidR="000010F8" w:rsidRPr="00DF7376" w:rsidRDefault="005C60CA" w:rsidP="005C60CA">
            <w:pPr>
              <w:rPr>
                <w:rFonts w:ascii="Open Sans" w:hAnsi="Open Sans" w:cs="Open Sans"/>
                <w:b/>
                <w:sz w:val="20"/>
                <w:szCs w:val="20"/>
              </w:rPr>
            </w:pPr>
            <w:r w:rsidRPr="00DF7376">
              <w:rPr>
                <w:rFonts w:ascii="Open Sans" w:hAnsi="Open Sans" w:cs="Open Sans"/>
                <w:b/>
                <w:sz w:val="20"/>
                <w:szCs w:val="20"/>
              </w:rPr>
              <w:t>Standards &amp; Indicators</w:t>
            </w:r>
          </w:p>
        </w:tc>
        <w:tc>
          <w:tcPr>
            <w:tcW w:w="450" w:type="dxa"/>
            <w:gridSpan w:val="2"/>
            <w:shd w:val="clear" w:color="auto" w:fill="002D72"/>
            <w:vAlign w:val="bottom"/>
          </w:tcPr>
          <w:p w14:paraId="77BF8763" w14:textId="77777777" w:rsidR="000010F8" w:rsidRPr="00DF7376" w:rsidRDefault="000010F8" w:rsidP="005C60CA">
            <w:pPr>
              <w:jc w:val="center"/>
              <w:rPr>
                <w:rFonts w:ascii="Open Sans" w:hAnsi="Open Sans" w:cs="Open Sans"/>
                <w:b/>
                <w:sz w:val="20"/>
                <w:szCs w:val="20"/>
              </w:rPr>
            </w:pPr>
            <w:r w:rsidRPr="00DF7376">
              <w:rPr>
                <w:rFonts w:ascii="Open Sans" w:hAnsi="Open Sans" w:cs="Open Sans"/>
                <w:b/>
                <w:sz w:val="20"/>
                <w:szCs w:val="20"/>
              </w:rPr>
              <w:t>5</w:t>
            </w:r>
          </w:p>
        </w:tc>
        <w:tc>
          <w:tcPr>
            <w:tcW w:w="450" w:type="dxa"/>
            <w:shd w:val="clear" w:color="auto" w:fill="002D72"/>
            <w:vAlign w:val="bottom"/>
          </w:tcPr>
          <w:p w14:paraId="09B9D93A" w14:textId="77777777" w:rsidR="000010F8" w:rsidRPr="00DF7376" w:rsidRDefault="000010F8" w:rsidP="005C60CA">
            <w:pPr>
              <w:jc w:val="center"/>
              <w:rPr>
                <w:rFonts w:ascii="Open Sans" w:hAnsi="Open Sans" w:cs="Open Sans"/>
                <w:b/>
                <w:sz w:val="20"/>
                <w:szCs w:val="20"/>
              </w:rPr>
            </w:pPr>
            <w:r w:rsidRPr="00DF7376">
              <w:rPr>
                <w:rFonts w:ascii="Open Sans" w:hAnsi="Open Sans" w:cs="Open Sans"/>
                <w:b/>
                <w:sz w:val="20"/>
                <w:szCs w:val="20"/>
              </w:rPr>
              <w:t>4</w:t>
            </w:r>
          </w:p>
        </w:tc>
        <w:tc>
          <w:tcPr>
            <w:tcW w:w="450" w:type="dxa"/>
            <w:shd w:val="clear" w:color="auto" w:fill="002D72"/>
            <w:vAlign w:val="bottom"/>
          </w:tcPr>
          <w:p w14:paraId="39CF4E14" w14:textId="77777777" w:rsidR="000010F8" w:rsidRPr="00DF7376" w:rsidRDefault="000010F8" w:rsidP="005C60CA">
            <w:pPr>
              <w:jc w:val="center"/>
              <w:rPr>
                <w:rFonts w:ascii="Open Sans" w:hAnsi="Open Sans" w:cs="Open Sans"/>
                <w:b/>
                <w:sz w:val="20"/>
                <w:szCs w:val="20"/>
              </w:rPr>
            </w:pPr>
            <w:r w:rsidRPr="00DF7376">
              <w:rPr>
                <w:rFonts w:ascii="Open Sans" w:hAnsi="Open Sans" w:cs="Open Sans"/>
                <w:b/>
                <w:sz w:val="20"/>
                <w:szCs w:val="20"/>
              </w:rPr>
              <w:t>3</w:t>
            </w:r>
          </w:p>
        </w:tc>
        <w:tc>
          <w:tcPr>
            <w:tcW w:w="450" w:type="dxa"/>
            <w:shd w:val="clear" w:color="auto" w:fill="002D72"/>
            <w:vAlign w:val="bottom"/>
          </w:tcPr>
          <w:p w14:paraId="60F31E18" w14:textId="77777777" w:rsidR="000010F8" w:rsidRPr="00DF7376" w:rsidRDefault="000010F8" w:rsidP="005C60CA">
            <w:pPr>
              <w:jc w:val="center"/>
              <w:rPr>
                <w:rFonts w:ascii="Open Sans" w:hAnsi="Open Sans" w:cs="Open Sans"/>
                <w:b/>
                <w:sz w:val="20"/>
                <w:szCs w:val="20"/>
              </w:rPr>
            </w:pPr>
            <w:r w:rsidRPr="00DF7376">
              <w:rPr>
                <w:rFonts w:ascii="Open Sans" w:hAnsi="Open Sans" w:cs="Open Sans"/>
                <w:b/>
                <w:sz w:val="20"/>
                <w:szCs w:val="20"/>
              </w:rPr>
              <w:t>2</w:t>
            </w:r>
          </w:p>
        </w:tc>
        <w:tc>
          <w:tcPr>
            <w:tcW w:w="450" w:type="dxa"/>
            <w:shd w:val="clear" w:color="auto" w:fill="002D72"/>
            <w:vAlign w:val="bottom"/>
          </w:tcPr>
          <w:p w14:paraId="69D66DD6" w14:textId="77777777" w:rsidR="000010F8" w:rsidRPr="00DF7376" w:rsidRDefault="000010F8" w:rsidP="005C60CA">
            <w:pPr>
              <w:jc w:val="center"/>
              <w:rPr>
                <w:rFonts w:ascii="Open Sans" w:hAnsi="Open Sans" w:cs="Open Sans"/>
                <w:b/>
                <w:sz w:val="20"/>
                <w:szCs w:val="20"/>
              </w:rPr>
            </w:pPr>
            <w:r w:rsidRPr="00DF7376">
              <w:rPr>
                <w:rFonts w:ascii="Open Sans" w:hAnsi="Open Sans" w:cs="Open Sans"/>
                <w:b/>
                <w:sz w:val="20"/>
                <w:szCs w:val="20"/>
              </w:rPr>
              <w:t>1</w:t>
            </w:r>
          </w:p>
        </w:tc>
        <w:tc>
          <w:tcPr>
            <w:tcW w:w="7020" w:type="dxa"/>
            <w:gridSpan w:val="3"/>
            <w:shd w:val="clear" w:color="auto" w:fill="002D72"/>
            <w:vAlign w:val="bottom"/>
          </w:tcPr>
          <w:p w14:paraId="624092E4" w14:textId="77777777" w:rsidR="000010F8" w:rsidRPr="00DF7376" w:rsidRDefault="005C60CA" w:rsidP="005C60CA">
            <w:pPr>
              <w:rPr>
                <w:rFonts w:ascii="Open Sans" w:hAnsi="Open Sans" w:cs="Open Sans"/>
                <w:b/>
                <w:sz w:val="20"/>
                <w:szCs w:val="20"/>
              </w:rPr>
            </w:pPr>
            <w:r w:rsidRPr="00DF7376">
              <w:rPr>
                <w:rFonts w:ascii="Open Sans" w:hAnsi="Open Sans" w:cs="Open Sans"/>
                <w:b/>
                <w:sz w:val="20"/>
                <w:szCs w:val="20"/>
              </w:rPr>
              <w:t>Comments</w:t>
            </w:r>
          </w:p>
        </w:tc>
        <w:tc>
          <w:tcPr>
            <w:tcW w:w="1440" w:type="dxa"/>
            <w:shd w:val="clear" w:color="auto" w:fill="002D72"/>
            <w:vAlign w:val="bottom"/>
          </w:tcPr>
          <w:p w14:paraId="62502119" w14:textId="77777777" w:rsidR="000010F8" w:rsidRPr="00DF7376" w:rsidRDefault="005C60CA" w:rsidP="005C60CA">
            <w:pPr>
              <w:rPr>
                <w:rFonts w:ascii="Open Sans" w:hAnsi="Open Sans" w:cs="Open Sans"/>
                <w:b/>
                <w:sz w:val="20"/>
                <w:szCs w:val="20"/>
              </w:rPr>
            </w:pPr>
            <w:r w:rsidRPr="00DF7376">
              <w:rPr>
                <w:rFonts w:ascii="Open Sans" w:hAnsi="Open Sans" w:cs="Open Sans"/>
                <w:b/>
                <w:sz w:val="20"/>
                <w:szCs w:val="20"/>
              </w:rPr>
              <w:t>Score</w:t>
            </w:r>
          </w:p>
        </w:tc>
      </w:tr>
      <w:tr w:rsidR="000010F8" w:rsidRPr="00DF7376" w14:paraId="2B060A14" w14:textId="77777777" w:rsidTr="005C60CA">
        <w:tc>
          <w:tcPr>
            <w:tcW w:w="12505" w:type="dxa"/>
            <w:gridSpan w:val="10"/>
            <w:shd w:val="clear" w:color="auto" w:fill="B0B2B4"/>
            <w:vAlign w:val="center"/>
          </w:tcPr>
          <w:p w14:paraId="61C3113D" w14:textId="77777777" w:rsidR="000010F8" w:rsidRPr="00DF7376" w:rsidRDefault="000010F8" w:rsidP="000010F8">
            <w:pPr>
              <w:rPr>
                <w:rFonts w:ascii="Open Sans" w:hAnsi="Open Sans" w:cs="Open Sans"/>
                <w:b/>
                <w:sz w:val="20"/>
                <w:szCs w:val="20"/>
              </w:rPr>
            </w:pPr>
            <w:r w:rsidRPr="00DF7376">
              <w:rPr>
                <w:rFonts w:ascii="Open Sans" w:hAnsi="Open Sans" w:cs="Open Sans"/>
                <w:b/>
                <w:sz w:val="20"/>
                <w:szCs w:val="20"/>
              </w:rPr>
              <w:t>Standard A: Instructional Leadership for Continuous Improvement</w:t>
            </w:r>
          </w:p>
        </w:tc>
        <w:tc>
          <w:tcPr>
            <w:tcW w:w="1440" w:type="dxa"/>
            <w:shd w:val="clear" w:color="auto" w:fill="B0B2B4"/>
          </w:tcPr>
          <w:p w14:paraId="13792ED3" w14:textId="77777777" w:rsidR="000010F8" w:rsidRPr="00DF7376" w:rsidRDefault="000010F8">
            <w:pPr>
              <w:rPr>
                <w:rFonts w:ascii="Open Sans" w:hAnsi="Open Sans" w:cs="Open Sans"/>
                <w:sz w:val="20"/>
                <w:szCs w:val="20"/>
              </w:rPr>
            </w:pPr>
          </w:p>
        </w:tc>
      </w:tr>
      <w:tr w:rsidR="00BA07D7" w14:paraId="4BCF0655" w14:textId="77777777" w:rsidTr="00BA07D7">
        <w:tc>
          <w:tcPr>
            <w:tcW w:w="3235" w:type="dxa"/>
          </w:tcPr>
          <w:p w14:paraId="21BD684D" w14:textId="77777777" w:rsidR="00EE481B" w:rsidRPr="005C60CA" w:rsidRDefault="000010F8">
            <w:pPr>
              <w:rPr>
                <w:rFonts w:ascii="Open Sans" w:hAnsi="Open Sans" w:cs="Open Sans"/>
                <w:sz w:val="18"/>
                <w:szCs w:val="18"/>
              </w:rPr>
            </w:pPr>
            <w:r w:rsidRPr="005C60CA">
              <w:rPr>
                <w:rFonts w:ascii="Open Sans" w:hAnsi="Open Sans" w:cs="Open Sans"/>
                <w:sz w:val="18"/>
                <w:szCs w:val="18"/>
              </w:rPr>
              <w:t>A1. Capacity Building</w:t>
            </w:r>
          </w:p>
        </w:tc>
        <w:tc>
          <w:tcPr>
            <w:tcW w:w="450" w:type="dxa"/>
            <w:gridSpan w:val="2"/>
            <w:vAlign w:val="center"/>
          </w:tcPr>
          <w:p w14:paraId="7A570CF0" w14:textId="77777777" w:rsidR="00EE481B" w:rsidRDefault="00EE481B" w:rsidP="000010F8">
            <w:pPr>
              <w:rPr>
                <w:rFonts w:ascii="Open Sans" w:hAnsi="Open Sans" w:cs="Open Sans"/>
              </w:rPr>
            </w:pPr>
          </w:p>
        </w:tc>
        <w:tc>
          <w:tcPr>
            <w:tcW w:w="450" w:type="dxa"/>
            <w:vAlign w:val="center"/>
          </w:tcPr>
          <w:p w14:paraId="78985183" w14:textId="646AA85F" w:rsidR="00EE481B" w:rsidRDefault="004A4436" w:rsidP="000010F8">
            <w:pPr>
              <w:rPr>
                <w:rFonts w:ascii="Open Sans" w:hAnsi="Open Sans" w:cs="Open Sans"/>
              </w:rPr>
            </w:pPr>
            <w:r>
              <w:rPr>
                <w:rFonts w:ascii="Open Sans" w:hAnsi="Open Sans" w:cs="Open Sans"/>
              </w:rPr>
              <w:t>X</w:t>
            </w:r>
          </w:p>
        </w:tc>
        <w:tc>
          <w:tcPr>
            <w:tcW w:w="450" w:type="dxa"/>
            <w:vAlign w:val="center"/>
          </w:tcPr>
          <w:p w14:paraId="067C1863" w14:textId="77777777" w:rsidR="00EE481B" w:rsidRDefault="00EE481B" w:rsidP="000010F8">
            <w:pPr>
              <w:rPr>
                <w:rFonts w:ascii="Open Sans" w:hAnsi="Open Sans" w:cs="Open Sans"/>
              </w:rPr>
            </w:pPr>
          </w:p>
        </w:tc>
        <w:tc>
          <w:tcPr>
            <w:tcW w:w="450" w:type="dxa"/>
            <w:vAlign w:val="center"/>
          </w:tcPr>
          <w:p w14:paraId="61C042F0" w14:textId="77777777" w:rsidR="00EE481B" w:rsidRDefault="00EE481B" w:rsidP="000010F8">
            <w:pPr>
              <w:rPr>
                <w:rFonts w:ascii="Open Sans" w:hAnsi="Open Sans" w:cs="Open Sans"/>
              </w:rPr>
            </w:pPr>
          </w:p>
        </w:tc>
        <w:tc>
          <w:tcPr>
            <w:tcW w:w="450" w:type="dxa"/>
            <w:vAlign w:val="center"/>
          </w:tcPr>
          <w:p w14:paraId="27D4DB23" w14:textId="77777777" w:rsidR="00EE481B" w:rsidRDefault="00EE481B" w:rsidP="000010F8">
            <w:pPr>
              <w:rPr>
                <w:rFonts w:ascii="Open Sans" w:hAnsi="Open Sans" w:cs="Open Sans"/>
              </w:rPr>
            </w:pPr>
          </w:p>
        </w:tc>
        <w:tc>
          <w:tcPr>
            <w:tcW w:w="7020" w:type="dxa"/>
            <w:gridSpan w:val="3"/>
          </w:tcPr>
          <w:p w14:paraId="2BE7A169" w14:textId="77777777" w:rsidR="00EE481B" w:rsidRPr="00BA07D7" w:rsidRDefault="00EE481B">
            <w:pPr>
              <w:rPr>
                <w:rFonts w:ascii="Open Sans" w:hAnsi="Open Sans" w:cs="Open Sans"/>
                <w:sz w:val="18"/>
                <w:szCs w:val="18"/>
              </w:rPr>
            </w:pPr>
          </w:p>
        </w:tc>
        <w:tc>
          <w:tcPr>
            <w:tcW w:w="1440" w:type="dxa"/>
          </w:tcPr>
          <w:p w14:paraId="70280EDC" w14:textId="77777777" w:rsidR="00EE481B" w:rsidRDefault="00EE481B">
            <w:pPr>
              <w:rPr>
                <w:rFonts w:ascii="Open Sans" w:hAnsi="Open Sans" w:cs="Open Sans"/>
              </w:rPr>
            </w:pPr>
          </w:p>
        </w:tc>
      </w:tr>
      <w:tr w:rsidR="00BA07D7" w14:paraId="6EA2A89E" w14:textId="77777777" w:rsidTr="00BA07D7">
        <w:tc>
          <w:tcPr>
            <w:tcW w:w="3235" w:type="dxa"/>
          </w:tcPr>
          <w:p w14:paraId="6032C0D2" w14:textId="77777777" w:rsidR="00EE481B" w:rsidRPr="005C60CA" w:rsidRDefault="000010F8">
            <w:pPr>
              <w:rPr>
                <w:rFonts w:ascii="Open Sans" w:hAnsi="Open Sans" w:cs="Open Sans"/>
                <w:sz w:val="18"/>
                <w:szCs w:val="18"/>
              </w:rPr>
            </w:pPr>
            <w:r w:rsidRPr="005C60CA">
              <w:rPr>
                <w:rFonts w:ascii="Open Sans" w:hAnsi="Open Sans" w:cs="Open Sans"/>
                <w:sz w:val="18"/>
                <w:szCs w:val="18"/>
              </w:rPr>
              <w:t>A2. Data Analysis &amp; Use</w:t>
            </w:r>
          </w:p>
        </w:tc>
        <w:tc>
          <w:tcPr>
            <w:tcW w:w="450" w:type="dxa"/>
            <w:gridSpan w:val="2"/>
            <w:vAlign w:val="center"/>
          </w:tcPr>
          <w:p w14:paraId="161C1F3E" w14:textId="223EB89D" w:rsidR="00EE481B" w:rsidRDefault="00417D08" w:rsidP="000010F8">
            <w:pPr>
              <w:rPr>
                <w:rFonts w:ascii="Open Sans" w:hAnsi="Open Sans" w:cs="Open Sans"/>
              </w:rPr>
            </w:pPr>
            <w:r>
              <w:rPr>
                <w:rFonts w:ascii="Open Sans" w:hAnsi="Open Sans" w:cs="Open Sans"/>
              </w:rPr>
              <w:t>X</w:t>
            </w:r>
          </w:p>
        </w:tc>
        <w:tc>
          <w:tcPr>
            <w:tcW w:w="450" w:type="dxa"/>
            <w:vAlign w:val="center"/>
          </w:tcPr>
          <w:p w14:paraId="4FE75707" w14:textId="5B3D2877" w:rsidR="00EE481B" w:rsidRDefault="00EE481B" w:rsidP="000010F8">
            <w:pPr>
              <w:rPr>
                <w:rFonts w:ascii="Open Sans" w:hAnsi="Open Sans" w:cs="Open Sans"/>
              </w:rPr>
            </w:pPr>
          </w:p>
        </w:tc>
        <w:tc>
          <w:tcPr>
            <w:tcW w:w="450" w:type="dxa"/>
            <w:vAlign w:val="center"/>
          </w:tcPr>
          <w:p w14:paraId="790288A6" w14:textId="4585725E" w:rsidR="00EE481B" w:rsidRDefault="00EE481B" w:rsidP="000010F8">
            <w:pPr>
              <w:rPr>
                <w:rFonts w:ascii="Open Sans" w:hAnsi="Open Sans" w:cs="Open Sans"/>
              </w:rPr>
            </w:pPr>
          </w:p>
        </w:tc>
        <w:tc>
          <w:tcPr>
            <w:tcW w:w="450" w:type="dxa"/>
            <w:vAlign w:val="center"/>
          </w:tcPr>
          <w:p w14:paraId="714131BA" w14:textId="77777777" w:rsidR="00EE481B" w:rsidRDefault="00EE481B" w:rsidP="000010F8">
            <w:pPr>
              <w:rPr>
                <w:rFonts w:ascii="Open Sans" w:hAnsi="Open Sans" w:cs="Open Sans"/>
              </w:rPr>
            </w:pPr>
          </w:p>
        </w:tc>
        <w:tc>
          <w:tcPr>
            <w:tcW w:w="450" w:type="dxa"/>
            <w:vAlign w:val="center"/>
          </w:tcPr>
          <w:p w14:paraId="6D1D9C49" w14:textId="77777777" w:rsidR="00EE481B" w:rsidRDefault="00EE481B" w:rsidP="000010F8">
            <w:pPr>
              <w:rPr>
                <w:rFonts w:ascii="Open Sans" w:hAnsi="Open Sans" w:cs="Open Sans"/>
              </w:rPr>
            </w:pPr>
          </w:p>
        </w:tc>
        <w:tc>
          <w:tcPr>
            <w:tcW w:w="7020" w:type="dxa"/>
            <w:gridSpan w:val="3"/>
          </w:tcPr>
          <w:p w14:paraId="24019621" w14:textId="18CF32BA" w:rsidR="00EE481B" w:rsidRPr="00BA07D7" w:rsidRDefault="00417D08">
            <w:pPr>
              <w:rPr>
                <w:rFonts w:ascii="Open Sans" w:hAnsi="Open Sans" w:cs="Open Sans"/>
                <w:sz w:val="18"/>
                <w:szCs w:val="18"/>
              </w:rPr>
            </w:pPr>
            <w:r>
              <w:rPr>
                <w:rFonts w:ascii="Open Sans" w:hAnsi="Open Sans" w:cs="Open Sans"/>
                <w:sz w:val="18"/>
                <w:szCs w:val="18"/>
              </w:rPr>
              <w:t>Miranda is a member of our Data Team and has attended many sessions on data with Dionne Cole.  She meets biweekly in PLC meetings with teachers to analyze data and monitor progress of student groups.</w:t>
            </w:r>
          </w:p>
        </w:tc>
        <w:tc>
          <w:tcPr>
            <w:tcW w:w="1440" w:type="dxa"/>
          </w:tcPr>
          <w:p w14:paraId="6BE94255" w14:textId="77777777" w:rsidR="00EE481B" w:rsidRDefault="00EE481B">
            <w:pPr>
              <w:rPr>
                <w:rFonts w:ascii="Open Sans" w:hAnsi="Open Sans" w:cs="Open Sans"/>
              </w:rPr>
            </w:pPr>
          </w:p>
        </w:tc>
      </w:tr>
      <w:tr w:rsidR="00BA07D7" w14:paraId="191642DA" w14:textId="77777777" w:rsidTr="00BA07D7">
        <w:tc>
          <w:tcPr>
            <w:tcW w:w="3235" w:type="dxa"/>
          </w:tcPr>
          <w:p w14:paraId="712BAB68" w14:textId="77777777" w:rsidR="00EE481B" w:rsidRPr="005C60CA" w:rsidRDefault="000010F8">
            <w:pPr>
              <w:rPr>
                <w:rFonts w:ascii="Open Sans" w:hAnsi="Open Sans" w:cs="Open Sans"/>
                <w:sz w:val="18"/>
                <w:szCs w:val="18"/>
              </w:rPr>
            </w:pPr>
            <w:r w:rsidRPr="005C60CA">
              <w:rPr>
                <w:rFonts w:ascii="Open Sans" w:hAnsi="Open Sans" w:cs="Open Sans"/>
                <w:sz w:val="18"/>
                <w:szCs w:val="18"/>
              </w:rPr>
              <w:t>A3. Interventions</w:t>
            </w:r>
          </w:p>
        </w:tc>
        <w:tc>
          <w:tcPr>
            <w:tcW w:w="450" w:type="dxa"/>
            <w:gridSpan w:val="2"/>
            <w:vAlign w:val="center"/>
          </w:tcPr>
          <w:p w14:paraId="335BB848" w14:textId="6873C36C" w:rsidR="00EE481B" w:rsidRDefault="004A4436" w:rsidP="000010F8">
            <w:pPr>
              <w:rPr>
                <w:rFonts w:ascii="Open Sans" w:hAnsi="Open Sans" w:cs="Open Sans"/>
              </w:rPr>
            </w:pPr>
            <w:r>
              <w:rPr>
                <w:rFonts w:ascii="Open Sans" w:hAnsi="Open Sans" w:cs="Open Sans"/>
              </w:rPr>
              <w:t>X</w:t>
            </w:r>
          </w:p>
        </w:tc>
        <w:tc>
          <w:tcPr>
            <w:tcW w:w="450" w:type="dxa"/>
            <w:vAlign w:val="center"/>
          </w:tcPr>
          <w:p w14:paraId="60B9739A" w14:textId="277B716A" w:rsidR="00EE481B" w:rsidRDefault="00EE481B" w:rsidP="000010F8">
            <w:pPr>
              <w:rPr>
                <w:rFonts w:ascii="Open Sans" w:hAnsi="Open Sans" w:cs="Open Sans"/>
              </w:rPr>
            </w:pPr>
          </w:p>
        </w:tc>
        <w:tc>
          <w:tcPr>
            <w:tcW w:w="450" w:type="dxa"/>
            <w:vAlign w:val="center"/>
          </w:tcPr>
          <w:p w14:paraId="4594C5CB" w14:textId="2B81690D" w:rsidR="00EE481B" w:rsidRDefault="00EE481B" w:rsidP="000010F8">
            <w:pPr>
              <w:rPr>
                <w:rFonts w:ascii="Open Sans" w:hAnsi="Open Sans" w:cs="Open Sans"/>
              </w:rPr>
            </w:pPr>
          </w:p>
        </w:tc>
        <w:tc>
          <w:tcPr>
            <w:tcW w:w="450" w:type="dxa"/>
            <w:vAlign w:val="center"/>
          </w:tcPr>
          <w:p w14:paraId="7774D755" w14:textId="77777777" w:rsidR="00EE481B" w:rsidRDefault="00EE481B" w:rsidP="000010F8">
            <w:pPr>
              <w:rPr>
                <w:rFonts w:ascii="Open Sans" w:hAnsi="Open Sans" w:cs="Open Sans"/>
              </w:rPr>
            </w:pPr>
          </w:p>
        </w:tc>
        <w:tc>
          <w:tcPr>
            <w:tcW w:w="450" w:type="dxa"/>
            <w:vAlign w:val="center"/>
          </w:tcPr>
          <w:p w14:paraId="5875C8DF" w14:textId="77777777" w:rsidR="00EE481B" w:rsidRDefault="00EE481B" w:rsidP="000010F8">
            <w:pPr>
              <w:rPr>
                <w:rFonts w:ascii="Open Sans" w:hAnsi="Open Sans" w:cs="Open Sans"/>
              </w:rPr>
            </w:pPr>
          </w:p>
        </w:tc>
        <w:tc>
          <w:tcPr>
            <w:tcW w:w="7020" w:type="dxa"/>
            <w:gridSpan w:val="3"/>
          </w:tcPr>
          <w:p w14:paraId="39A7E98E" w14:textId="4CA037DE" w:rsidR="00EE481B" w:rsidRPr="00BA07D7" w:rsidRDefault="00417D08">
            <w:pPr>
              <w:rPr>
                <w:rFonts w:ascii="Open Sans" w:hAnsi="Open Sans" w:cs="Open Sans"/>
                <w:sz w:val="18"/>
                <w:szCs w:val="18"/>
              </w:rPr>
            </w:pPr>
            <w:r>
              <w:rPr>
                <w:rFonts w:ascii="Open Sans" w:hAnsi="Open Sans" w:cs="Open Sans"/>
                <w:sz w:val="18"/>
                <w:szCs w:val="18"/>
              </w:rPr>
              <w:t xml:space="preserve">Miranda has worked with educators to discuss and improve tier 2 intervention practices by analyzing data, class structures, and scheduling. She </w:t>
            </w:r>
            <w:proofErr w:type="gramStart"/>
            <w:r>
              <w:rPr>
                <w:rFonts w:ascii="Open Sans" w:hAnsi="Open Sans" w:cs="Open Sans"/>
                <w:sz w:val="18"/>
                <w:szCs w:val="18"/>
              </w:rPr>
              <w:t>meet</w:t>
            </w:r>
            <w:proofErr w:type="gramEnd"/>
            <w:r>
              <w:rPr>
                <w:rFonts w:ascii="Open Sans" w:hAnsi="Open Sans" w:cs="Open Sans"/>
                <w:sz w:val="18"/>
                <w:szCs w:val="18"/>
              </w:rPr>
              <w:t xml:space="preserve"> with paraprofessionals regarding tutoring, Great Leaps, and math fact fluency. She is CPI and PCM trained and takes care of the crisis intervention paperwork. She also works with our Resource A classroom to monitor and assist with behavior interventions as needed as well as with our gifted teachers to schedule push in interventions for our gifted students in grades K-2. Miranda </w:t>
            </w:r>
            <w:proofErr w:type="gramStart"/>
            <w:r>
              <w:rPr>
                <w:rFonts w:ascii="Open Sans" w:hAnsi="Open Sans" w:cs="Open Sans"/>
                <w:sz w:val="18"/>
                <w:szCs w:val="18"/>
              </w:rPr>
              <w:t>cerates  the</w:t>
            </w:r>
            <w:proofErr w:type="gramEnd"/>
            <w:r>
              <w:rPr>
                <w:rFonts w:ascii="Open Sans" w:hAnsi="Open Sans" w:cs="Open Sans"/>
                <w:sz w:val="18"/>
                <w:szCs w:val="18"/>
              </w:rPr>
              <w:t xml:space="preserve"> school-wide intervention schedule.</w:t>
            </w:r>
          </w:p>
        </w:tc>
        <w:tc>
          <w:tcPr>
            <w:tcW w:w="1440" w:type="dxa"/>
          </w:tcPr>
          <w:p w14:paraId="79B7BE8E" w14:textId="77777777" w:rsidR="00EE481B" w:rsidRDefault="00EE481B">
            <w:pPr>
              <w:rPr>
                <w:rFonts w:ascii="Open Sans" w:hAnsi="Open Sans" w:cs="Open Sans"/>
              </w:rPr>
            </w:pPr>
          </w:p>
        </w:tc>
      </w:tr>
      <w:tr w:rsidR="00BA07D7" w14:paraId="7A6288B1" w14:textId="77777777" w:rsidTr="00BA07D7">
        <w:tc>
          <w:tcPr>
            <w:tcW w:w="3235" w:type="dxa"/>
          </w:tcPr>
          <w:p w14:paraId="060F6304" w14:textId="77777777" w:rsidR="00EE481B" w:rsidRPr="005C60CA" w:rsidRDefault="000010F8">
            <w:pPr>
              <w:rPr>
                <w:rFonts w:ascii="Open Sans" w:hAnsi="Open Sans" w:cs="Open Sans"/>
                <w:sz w:val="18"/>
                <w:szCs w:val="18"/>
              </w:rPr>
            </w:pPr>
            <w:r w:rsidRPr="005C60CA">
              <w:rPr>
                <w:rFonts w:ascii="Open Sans" w:hAnsi="Open Sans" w:cs="Open Sans"/>
                <w:sz w:val="18"/>
                <w:szCs w:val="18"/>
              </w:rPr>
              <w:t>A4. Progress Monitoring</w:t>
            </w:r>
          </w:p>
        </w:tc>
        <w:tc>
          <w:tcPr>
            <w:tcW w:w="450" w:type="dxa"/>
            <w:gridSpan w:val="2"/>
            <w:vAlign w:val="center"/>
          </w:tcPr>
          <w:p w14:paraId="17563E50" w14:textId="01ECAB1D" w:rsidR="00EE481B" w:rsidRDefault="00417D08" w:rsidP="000010F8">
            <w:pPr>
              <w:rPr>
                <w:rFonts w:ascii="Open Sans" w:hAnsi="Open Sans" w:cs="Open Sans"/>
              </w:rPr>
            </w:pPr>
            <w:r>
              <w:rPr>
                <w:rFonts w:ascii="Open Sans" w:hAnsi="Open Sans" w:cs="Open Sans"/>
              </w:rPr>
              <w:t>X</w:t>
            </w:r>
          </w:p>
        </w:tc>
        <w:tc>
          <w:tcPr>
            <w:tcW w:w="450" w:type="dxa"/>
            <w:vAlign w:val="center"/>
          </w:tcPr>
          <w:p w14:paraId="62A13CD5" w14:textId="6F6D19C6" w:rsidR="00EE481B" w:rsidRDefault="00EE481B" w:rsidP="000010F8">
            <w:pPr>
              <w:rPr>
                <w:rFonts w:ascii="Open Sans" w:hAnsi="Open Sans" w:cs="Open Sans"/>
              </w:rPr>
            </w:pPr>
          </w:p>
        </w:tc>
        <w:tc>
          <w:tcPr>
            <w:tcW w:w="450" w:type="dxa"/>
            <w:vAlign w:val="center"/>
          </w:tcPr>
          <w:p w14:paraId="5EA792F1" w14:textId="77777777" w:rsidR="00EE481B" w:rsidRDefault="00EE481B" w:rsidP="000010F8">
            <w:pPr>
              <w:rPr>
                <w:rFonts w:ascii="Open Sans" w:hAnsi="Open Sans" w:cs="Open Sans"/>
              </w:rPr>
            </w:pPr>
          </w:p>
        </w:tc>
        <w:tc>
          <w:tcPr>
            <w:tcW w:w="450" w:type="dxa"/>
            <w:vAlign w:val="center"/>
          </w:tcPr>
          <w:p w14:paraId="5DBD000A" w14:textId="77777777" w:rsidR="00EE481B" w:rsidRDefault="00EE481B" w:rsidP="000010F8">
            <w:pPr>
              <w:rPr>
                <w:rFonts w:ascii="Open Sans" w:hAnsi="Open Sans" w:cs="Open Sans"/>
              </w:rPr>
            </w:pPr>
          </w:p>
        </w:tc>
        <w:tc>
          <w:tcPr>
            <w:tcW w:w="450" w:type="dxa"/>
            <w:vAlign w:val="center"/>
          </w:tcPr>
          <w:p w14:paraId="36B76D54" w14:textId="77777777" w:rsidR="00EE481B" w:rsidRDefault="00EE481B" w:rsidP="000010F8">
            <w:pPr>
              <w:rPr>
                <w:rFonts w:ascii="Open Sans" w:hAnsi="Open Sans" w:cs="Open Sans"/>
              </w:rPr>
            </w:pPr>
          </w:p>
        </w:tc>
        <w:tc>
          <w:tcPr>
            <w:tcW w:w="7020" w:type="dxa"/>
            <w:gridSpan w:val="3"/>
          </w:tcPr>
          <w:p w14:paraId="35EA065C" w14:textId="7754BAE6" w:rsidR="00EE481B" w:rsidRPr="00BA07D7" w:rsidRDefault="00417D08">
            <w:pPr>
              <w:rPr>
                <w:rFonts w:ascii="Open Sans" w:hAnsi="Open Sans" w:cs="Open Sans"/>
                <w:sz w:val="18"/>
                <w:szCs w:val="18"/>
              </w:rPr>
            </w:pPr>
            <w:r>
              <w:rPr>
                <w:rFonts w:ascii="Open Sans" w:hAnsi="Open Sans" w:cs="Open Sans"/>
                <w:sz w:val="18"/>
                <w:szCs w:val="18"/>
              </w:rPr>
              <w:t xml:space="preserve">This happens on a consistent basis whether through progress monitoring our RTI students or progress monitoring daily practices. Reflection is the key to assessing whether a </w:t>
            </w:r>
            <w:proofErr w:type="spellStart"/>
            <w:r>
              <w:rPr>
                <w:rFonts w:ascii="Open Sans" w:hAnsi="Open Sans" w:cs="Open Sans"/>
                <w:sz w:val="18"/>
                <w:szCs w:val="18"/>
              </w:rPr>
              <w:t>stategy</w:t>
            </w:r>
            <w:proofErr w:type="spellEnd"/>
            <w:r>
              <w:rPr>
                <w:rFonts w:ascii="Open Sans" w:hAnsi="Open Sans" w:cs="Open Sans"/>
                <w:sz w:val="18"/>
                <w:szCs w:val="18"/>
              </w:rPr>
              <w:t xml:space="preserve"> is working or not. Miranda meets regularly with the grade level </w:t>
            </w:r>
            <w:proofErr w:type="gramStart"/>
            <w:r>
              <w:rPr>
                <w:rFonts w:ascii="Open Sans" w:hAnsi="Open Sans" w:cs="Open Sans"/>
                <w:sz w:val="18"/>
                <w:szCs w:val="18"/>
              </w:rPr>
              <w:t>teams  she</w:t>
            </w:r>
            <w:proofErr w:type="gramEnd"/>
            <w:r>
              <w:rPr>
                <w:rFonts w:ascii="Open Sans" w:hAnsi="Open Sans" w:cs="Open Sans"/>
                <w:sz w:val="18"/>
                <w:szCs w:val="18"/>
              </w:rPr>
              <w:t xml:space="preserve"> oversees to discuss different groups of students and how to reach each one.</w:t>
            </w:r>
          </w:p>
        </w:tc>
        <w:tc>
          <w:tcPr>
            <w:tcW w:w="1440" w:type="dxa"/>
          </w:tcPr>
          <w:p w14:paraId="6E02BEE7" w14:textId="77777777" w:rsidR="00EE481B" w:rsidRDefault="00EE481B">
            <w:pPr>
              <w:rPr>
                <w:rFonts w:ascii="Open Sans" w:hAnsi="Open Sans" w:cs="Open Sans"/>
              </w:rPr>
            </w:pPr>
          </w:p>
        </w:tc>
      </w:tr>
      <w:tr w:rsidR="005C60CA" w:rsidRPr="00DF7376" w14:paraId="3B0E47C1" w14:textId="77777777" w:rsidTr="005C60CA">
        <w:tc>
          <w:tcPr>
            <w:tcW w:w="12505" w:type="dxa"/>
            <w:gridSpan w:val="10"/>
            <w:shd w:val="clear" w:color="auto" w:fill="B0B2B4"/>
            <w:vAlign w:val="center"/>
          </w:tcPr>
          <w:p w14:paraId="3122FA58" w14:textId="77777777" w:rsidR="005C60CA" w:rsidRPr="00DF7376" w:rsidRDefault="005C60CA" w:rsidP="005C60CA">
            <w:pPr>
              <w:rPr>
                <w:rFonts w:ascii="Open Sans" w:hAnsi="Open Sans" w:cs="Open Sans"/>
                <w:b/>
                <w:sz w:val="20"/>
                <w:szCs w:val="20"/>
              </w:rPr>
            </w:pPr>
            <w:r w:rsidRPr="00DF7376">
              <w:rPr>
                <w:rFonts w:ascii="Open Sans" w:hAnsi="Open Sans" w:cs="Open Sans"/>
                <w:b/>
                <w:sz w:val="20"/>
                <w:szCs w:val="20"/>
              </w:rPr>
              <w:t xml:space="preserve">Standard B: Culture for Teaching &amp; Learning </w:t>
            </w:r>
          </w:p>
        </w:tc>
        <w:tc>
          <w:tcPr>
            <w:tcW w:w="1440" w:type="dxa"/>
            <w:shd w:val="clear" w:color="auto" w:fill="B0B2B4"/>
          </w:tcPr>
          <w:p w14:paraId="25EAC82E" w14:textId="77777777" w:rsidR="005C60CA" w:rsidRPr="00DF7376" w:rsidRDefault="005C60CA" w:rsidP="00B90B5E">
            <w:pPr>
              <w:rPr>
                <w:rFonts w:ascii="Open Sans" w:hAnsi="Open Sans" w:cs="Open Sans"/>
                <w:sz w:val="20"/>
                <w:szCs w:val="20"/>
              </w:rPr>
            </w:pPr>
          </w:p>
        </w:tc>
      </w:tr>
      <w:tr w:rsidR="00BA07D7" w14:paraId="35F7D821" w14:textId="77777777" w:rsidTr="00BA07D7">
        <w:tc>
          <w:tcPr>
            <w:tcW w:w="3235" w:type="dxa"/>
          </w:tcPr>
          <w:p w14:paraId="2DE3960D" w14:textId="77777777" w:rsidR="00EE481B" w:rsidRPr="005C60CA" w:rsidRDefault="005C60CA">
            <w:pPr>
              <w:rPr>
                <w:rFonts w:ascii="Open Sans" w:hAnsi="Open Sans" w:cs="Open Sans"/>
                <w:sz w:val="18"/>
                <w:szCs w:val="18"/>
              </w:rPr>
            </w:pPr>
            <w:r w:rsidRPr="005C60CA">
              <w:rPr>
                <w:rFonts w:ascii="Open Sans" w:hAnsi="Open Sans" w:cs="Open Sans"/>
                <w:sz w:val="18"/>
                <w:szCs w:val="18"/>
              </w:rPr>
              <w:t>B1. Leveraging Educator Strengths</w:t>
            </w:r>
          </w:p>
        </w:tc>
        <w:tc>
          <w:tcPr>
            <w:tcW w:w="450" w:type="dxa"/>
            <w:gridSpan w:val="2"/>
            <w:vAlign w:val="center"/>
          </w:tcPr>
          <w:p w14:paraId="0F002986" w14:textId="77777777" w:rsidR="00EE481B" w:rsidRDefault="00EE481B" w:rsidP="000010F8">
            <w:pPr>
              <w:rPr>
                <w:rFonts w:ascii="Open Sans" w:hAnsi="Open Sans" w:cs="Open Sans"/>
              </w:rPr>
            </w:pPr>
          </w:p>
        </w:tc>
        <w:tc>
          <w:tcPr>
            <w:tcW w:w="450" w:type="dxa"/>
            <w:vAlign w:val="center"/>
          </w:tcPr>
          <w:p w14:paraId="1445A105" w14:textId="40140DCB" w:rsidR="00EE481B" w:rsidRDefault="004A4436" w:rsidP="000010F8">
            <w:pPr>
              <w:rPr>
                <w:rFonts w:ascii="Open Sans" w:hAnsi="Open Sans" w:cs="Open Sans"/>
              </w:rPr>
            </w:pPr>
            <w:r>
              <w:rPr>
                <w:rFonts w:ascii="Open Sans" w:hAnsi="Open Sans" w:cs="Open Sans"/>
              </w:rPr>
              <w:t>X</w:t>
            </w:r>
          </w:p>
        </w:tc>
        <w:tc>
          <w:tcPr>
            <w:tcW w:w="450" w:type="dxa"/>
            <w:vAlign w:val="center"/>
          </w:tcPr>
          <w:p w14:paraId="4E3EFE27" w14:textId="77777777" w:rsidR="00EE481B" w:rsidRDefault="00EE481B" w:rsidP="000010F8">
            <w:pPr>
              <w:rPr>
                <w:rFonts w:ascii="Open Sans" w:hAnsi="Open Sans" w:cs="Open Sans"/>
              </w:rPr>
            </w:pPr>
          </w:p>
        </w:tc>
        <w:tc>
          <w:tcPr>
            <w:tcW w:w="450" w:type="dxa"/>
            <w:vAlign w:val="center"/>
          </w:tcPr>
          <w:p w14:paraId="61A906FE" w14:textId="77777777" w:rsidR="00EE481B" w:rsidRDefault="00EE481B" w:rsidP="000010F8">
            <w:pPr>
              <w:rPr>
                <w:rFonts w:ascii="Open Sans" w:hAnsi="Open Sans" w:cs="Open Sans"/>
              </w:rPr>
            </w:pPr>
          </w:p>
        </w:tc>
        <w:tc>
          <w:tcPr>
            <w:tcW w:w="450" w:type="dxa"/>
            <w:vAlign w:val="center"/>
          </w:tcPr>
          <w:p w14:paraId="2C7E1C89" w14:textId="77777777" w:rsidR="00EE481B" w:rsidRDefault="00EE481B" w:rsidP="000010F8">
            <w:pPr>
              <w:rPr>
                <w:rFonts w:ascii="Open Sans" w:hAnsi="Open Sans" w:cs="Open Sans"/>
              </w:rPr>
            </w:pPr>
          </w:p>
        </w:tc>
        <w:tc>
          <w:tcPr>
            <w:tcW w:w="7020" w:type="dxa"/>
            <w:gridSpan w:val="3"/>
          </w:tcPr>
          <w:p w14:paraId="7D197A93" w14:textId="77777777" w:rsidR="00EE481B" w:rsidRPr="00BA07D7" w:rsidRDefault="00EE481B">
            <w:pPr>
              <w:rPr>
                <w:rFonts w:ascii="Open Sans" w:hAnsi="Open Sans" w:cs="Open Sans"/>
                <w:sz w:val="18"/>
                <w:szCs w:val="18"/>
              </w:rPr>
            </w:pPr>
          </w:p>
        </w:tc>
        <w:tc>
          <w:tcPr>
            <w:tcW w:w="1440" w:type="dxa"/>
          </w:tcPr>
          <w:p w14:paraId="55804C31" w14:textId="77777777" w:rsidR="00EE481B" w:rsidRDefault="00EE481B">
            <w:pPr>
              <w:rPr>
                <w:rFonts w:ascii="Open Sans" w:hAnsi="Open Sans" w:cs="Open Sans"/>
              </w:rPr>
            </w:pPr>
          </w:p>
        </w:tc>
      </w:tr>
      <w:tr w:rsidR="00BA07D7" w14:paraId="17B7C377" w14:textId="77777777" w:rsidTr="00BA07D7">
        <w:tc>
          <w:tcPr>
            <w:tcW w:w="3235" w:type="dxa"/>
          </w:tcPr>
          <w:p w14:paraId="002B4C26" w14:textId="77777777" w:rsidR="005C60CA" w:rsidRPr="005C60CA" w:rsidRDefault="005C60CA">
            <w:pPr>
              <w:rPr>
                <w:rFonts w:ascii="Open Sans" w:hAnsi="Open Sans" w:cs="Open Sans"/>
                <w:sz w:val="18"/>
                <w:szCs w:val="18"/>
              </w:rPr>
            </w:pPr>
            <w:r w:rsidRPr="005C60CA">
              <w:rPr>
                <w:rFonts w:ascii="Open Sans" w:hAnsi="Open Sans" w:cs="Open Sans"/>
                <w:sz w:val="18"/>
                <w:szCs w:val="18"/>
              </w:rPr>
              <w:t>B2. Environment</w:t>
            </w:r>
          </w:p>
        </w:tc>
        <w:tc>
          <w:tcPr>
            <w:tcW w:w="450" w:type="dxa"/>
            <w:gridSpan w:val="2"/>
            <w:vAlign w:val="center"/>
          </w:tcPr>
          <w:p w14:paraId="1814FF56" w14:textId="5C61EB67" w:rsidR="005C60CA" w:rsidRDefault="004A4436" w:rsidP="000010F8">
            <w:pPr>
              <w:rPr>
                <w:rFonts w:ascii="Open Sans" w:hAnsi="Open Sans" w:cs="Open Sans"/>
              </w:rPr>
            </w:pPr>
            <w:r>
              <w:rPr>
                <w:rFonts w:ascii="Open Sans" w:hAnsi="Open Sans" w:cs="Open Sans"/>
              </w:rPr>
              <w:t>X</w:t>
            </w:r>
          </w:p>
        </w:tc>
        <w:tc>
          <w:tcPr>
            <w:tcW w:w="450" w:type="dxa"/>
            <w:vAlign w:val="center"/>
          </w:tcPr>
          <w:p w14:paraId="78943C30" w14:textId="5C739E4C" w:rsidR="005C60CA" w:rsidRDefault="005C60CA" w:rsidP="000010F8">
            <w:pPr>
              <w:rPr>
                <w:rFonts w:ascii="Open Sans" w:hAnsi="Open Sans" w:cs="Open Sans"/>
              </w:rPr>
            </w:pPr>
          </w:p>
        </w:tc>
        <w:tc>
          <w:tcPr>
            <w:tcW w:w="450" w:type="dxa"/>
            <w:vAlign w:val="center"/>
          </w:tcPr>
          <w:p w14:paraId="69D6039D" w14:textId="77777777" w:rsidR="005C60CA" w:rsidRDefault="005C60CA" w:rsidP="000010F8">
            <w:pPr>
              <w:rPr>
                <w:rFonts w:ascii="Open Sans" w:hAnsi="Open Sans" w:cs="Open Sans"/>
              </w:rPr>
            </w:pPr>
          </w:p>
        </w:tc>
        <w:tc>
          <w:tcPr>
            <w:tcW w:w="450" w:type="dxa"/>
            <w:vAlign w:val="center"/>
          </w:tcPr>
          <w:p w14:paraId="52558BF4" w14:textId="77777777" w:rsidR="005C60CA" w:rsidRDefault="005C60CA" w:rsidP="000010F8">
            <w:pPr>
              <w:rPr>
                <w:rFonts w:ascii="Open Sans" w:hAnsi="Open Sans" w:cs="Open Sans"/>
              </w:rPr>
            </w:pPr>
          </w:p>
        </w:tc>
        <w:tc>
          <w:tcPr>
            <w:tcW w:w="450" w:type="dxa"/>
            <w:vAlign w:val="center"/>
          </w:tcPr>
          <w:p w14:paraId="36E6FB63" w14:textId="77777777" w:rsidR="005C60CA" w:rsidRDefault="005C60CA" w:rsidP="000010F8">
            <w:pPr>
              <w:rPr>
                <w:rFonts w:ascii="Open Sans" w:hAnsi="Open Sans" w:cs="Open Sans"/>
              </w:rPr>
            </w:pPr>
          </w:p>
        </w:tc>
        <w:tc>
          <w:tcPr>
            <w:tcW w:w="7020" w:type="dxa"/>
            <w:gridSpan w:val="3"/>
          </w:tcPr>
          <w:p w14:paraId="5646E672" w14:textId="039C3FAC" w:rsidR="005C60CA" w:rsidRPr="00BA07D7" w:rsidRDefault="00417D08">
            <w:pPr>
              <w:rPr>
                <w:rFonts w:ascii="Open Sans" w:hAnsi="Open Sans" w:cs="Open Sans"/>
                <w:sz w:val="18"/>
                <w:szCs w:val="18"/>
              </w:rPr>
            </w:pPr>
            <w:r>
              <w:rPr>
                <w:rFonts w:ascii="Open Sans" w:hAnsi="Open Sans" w:cs="Open Sans"/>
                <w:sz w:val="18"/>
                <w:szCs w:val="18"/>
              </w:rPr>
              <w:t xml:space="preserve">Miranda </w:t>
            </w:r>
            <w:r w:rsidR="00494AA9">
              <w:rPr>
                <w:rFonts w:ascii="Open Sans" w:hAnsi="Open Sans" w:cs="Open Sans"/>
                <w:sz w:val="18"/>
                <w:szCs w:val="18"/>
              </w:rPr>
              <w:t>strive</w:t>
            </w:r>
            <w:r>
              <w:rPr>
                <w:rFonts w:ascii="Open Sans" w:hAnsi="Open Sans" w:cs="Open Sans"/>
                <w:sz w:val="18"/>
                <w:szCs w:val="18"/>
              </w:rPr>
              <w:t>s</w:t>
            </w:r>
            <w:r w:rsidR="00494AA9">
              <w:rPr>
                <w:rFonts w:ascii="Open Sans" w:hAnsi="Open Sans" w:cs="Open Sans"/>
                <w:sz w:val="18"/>
                <w:szCs w:val="18"/>
              </w:rPr>
              <w:t xml:space="preserve"> to uphold the belief in a family atmosphere at school and embrace</w:t>
            </w:r>
            <w:r>
              <w:rPr>
                <w:rFonts w:ascii="Open Sans" w:hAnsi="Open Sans" w:cs="Open Sans"/>
                <w:sz w:val="18"/>
                <w:szCs w:val="18"/>
              </w:rPr>
              <w:t>s</w:t>
            </w:r>
            <w:r w:rsidR="00494AA9">
              <w:rPr>
                <w:rFonts w:ascii="Open Sans" w:hAnsi="Open Sans" w:cs="Open Sans"/>
                <w:sz w:val="18"/>
                <w:szCs w:val="18"/>
              </w:rPr>
              <w:t xml:space="preserve"> a growth mindset. </w:t>
            </w:r>
            <w:r>
              <w:rPr>
                <w:rFonts w:ascii="Open Sans" w:hAnsi="Open Sans" w:cs="Open Sans"/>
                <w:sz w:val="18"/>
                <w:szCs w:val="18"/>
              </w:rPr>
              <w:t>She works diligently to get to know our students and families and their stories. She tries to recognize student’s accomplishments and efforts through praise/high fives as well as getting t</w:t>
            </w:r>
            <w:r w:rsidR="00494AA9">
              <w:rPr>
                <w:rFonts w:ascii="Open Sans" w:hAnsi="Open Sans" w:cs="Open Sans"/>
                <w:sz w:val="18"/>
                <w:szCs w:val="18"/>
              </w:rPr>
              <w:t xml:space="preserve">o know our students and recognize their efforts and achievements. </w:t>
            </w:r>
            <w:r>
              <w:rPr>
                <w:rFonts w:ascii="Open Sans" w:hAnsi="Open Sans" w:cs="Open Sans"/>
                <w:sz w:val="18"/>
                <w:szCs w:val="18"/>
              </w:rPr>
              <w:t>She consistently l</w:t>
            </w:r>
            <w:r w:rsidR="00494AA9">
              <w:rPr>
                <w:rFonts w:ascii="Open Sans" w:hAnsi="Open Sans" w:cs="Open Sans"/>
                <w:sz w:val="18"/>
                <w:szCs w:val="18"/>
              </w:rPr>
              <w:t>ook</w:t>
            </w:r>
            <w:r>
              <w:rPr>
                <w:rFonts w:ascii="Open Sans" w:hAnsi="Open Sans" w:cs="Open Sans"/>
                <w:sz w:val="18"/>
                <w:szCs w:val="18"/>
              </w:rPr>
              <w:t>s</w:t>
            </w:r>
            <w:r w:rsidR="00494AA9">
              <w:rPr>
                <w:rFonts w:ascii="Open Sans" w:hAnsi="Open Sans" w:cs="Open Sans"/>
                <w:sz w:val="18"/>
                <w:szCs w:val="18"/>
              </w:rPr>
              <w:t xml:space="preserve"> for ways to support teachers and recognize and celebrate their </w:t>
            </w:r>
            <w:proofErr w:type="spellStart"/>
            <w:r w:rsidR="00494AA9">
              <w:rPr>
                <w:rFonts w:ascii="Open Sans" w:hAnsi="Open Sans" w:cs="Open Sans"/>
                <w:sz w:val="18"/>
                <w:szCs w:val="18"/>
              </w:rPr>
              <w:t>succeses</w:t>
            </w:r>
            <w:proofErr w:type="spellEnd"/>
            <w:r w:rsidR="00494AA9">
              <w:rPr>
                <w:rFonts w:ascii="Open Sans" w:hAnsi="Open Sans" w:cs="Open Sans"/>
                <w:sz w:val="18"/>
                <w:szCs w:val="18"/>
              </w:rPr>
              <w:t xml:space="preserve">. </w:t>
            </w:r>
          </w:p>
        </w:tc>
        <w:tc>
          <w:tcPr>
            <w:tcW w:w="1440" w:type="dxa"/>
          </w:tcPr>
          <w:p w14:paraId="79038950" w14:textId="77777777" w:rsidR="005C60CA" w:rsidRDefault="005C60CA">
            <w:pPr>
              <w:rPr>
                <w:rFonts w:ascii="Open Sans" w:hAnsi="Open Sans" w:cs="Open Sans"/>
              </w:rPr>
            </w:pPr>
          </w:p>
        </w:tc>
      </w:tr>
      <w:tr w:rsidR="00BA07D7" w14:paraId="5A5FBD97" w14:textId="77777777" w:rsidTr="00BA07D7">
        <w:tc>
          <w:tcPr>
            <w:tcW w:w="3235" w:type="dxa"/>
          </w:tcPr>
          <w:p w14:paraId="7FD27A61" w14:textId="77777777" w:rsidR="005C60CA" w:rsidRPr="005C60CA" w:rsidRDefault="005C60CA">
            <w:pPr>
              <w:rPr>
                <w:rFonts w:ascii="Open Sans" w:hAnsi="Open Sans" w:cs="Open Sans"/>
                <w:sz w:val="18"/>
                <w:szCs w:val="18"/>
              </w:rPr>
            </w:pPr>
            <w:r w:rsidRPr="005C60CA">
              <w:rPr>
                <w:rFonts w:ascii="Open Sans" w:hAnsi="Open Sans" w:cs="Open Sans"/>
                <w:sz w:val="18"/>
                <w:szCs w:val="18"/>
              </w:rPr>
              <w:t>B3. Family Involvement</w:t>
            </w:r>
          </w:p>
        </w:tc>
        <w:tc>
          <w:tcPr>
            <w:tcW w:w="450" w:type="dxa"/>
            <w:gridSpan w:val="2"/>
            <w:vAlign w:val="center"/>
          </w:tcPr>
          <w:p w14:paraId="48ADC663" w14:textId="3390B346" w:rsidR="005C60CA" w:rsidRDefault="004A4436" w:rsidP="000010F8">
            <w:pPr>
              <w:rPr>
                <w:rFonts w:ascii="Open Sans" w:hAnsi="Open Sans" w:cs="Open Sans"/>
              </w:rPr>
            </w:pPr>
            <w:r>
              <w:rPr>
                <w:rFonts w:ascii="Open Sans" w:hAnsi="Open Sans" w:cs="Open Sans"/>
              </w:rPr>
              <w:t>X</w:t>
            </w:r>
          </w:p>
        </w:tc>
        <w:tc>
          <w:tcPr>
            <w:tcW w:w="450" w:type="dxa"/>
            <w:vAlign w:val="center"/>
          </w:tcPr>
          <w:p w14:paraId="4DA09436" w14:textId="25FCB8D9" w:rsidR="005C60CA" w:rsidRDefault="005C60CA" w:rsidP="000010F8">
            <w:pPr>
              <w:rPr>
                <w:rFonts w:ascii="Open Sans" w:hAnsi="Open Sans" w:cs="Open Sans"/>
              </w:rPr>
            </w:pPr>
          </w:p>
        </w:tc>
        <w:tc>
          <w:tcPr>
            <w:tcW w:w="450" w:type="dxa"/>
            <w:vAlign w:val="center"/>
          </w:tcPr>
          <w:p w14:paraId="2462CA10" w14:textId="5A8CAA6A" w:rsidR="005C60CA" w:rsidRDefault="005C60CA" w:rsidP="000010F8">
            <w:pPr>
              <w:rPr>
                <w:rFonts w:ascii="Open Sans" w:hAnsi="Open Sans" w:cs="Open Sans"/>
              </w:rPr>
            </w:pPr>
          </w:p>
        </w:tc>
        <w:tc>
          <w:tcPr>
            <w:tcW w:w="450" w:type="dxa"/>
            <w:vAlign w:val="center"/>
          </w:tcPr>
          <w:p w14:paraId="7CEE979C" w14:textId="77777777" w:rsidR="005C60CA" w:rsidRDefault="005C60CA" w:rsidP="000010F8">
            <w:pPr>
              <w:rPr>
                <w:rFonts w:ascii="Open Sans" w:hAnsi="Open Sans" w:cs="Open Sans"/>
              </w:rPr>
            </w:pPr>
          </w:p>
        </w:tc>
        <w:tc>
          <w:tcPr>
            <w:tcW w:w="450" w:type="dxa"/>
            <w:vAlign w:val="center"/>
          </w:tcPr>
          <w:p w14:paraId="683B26AB" w14:textId="77777777" w:rsidR="005C60CA" w:rsidRDefault="005C60CA" w:rsidP="000010F8">
            <w:pPr>
              <w:rPr>
                <w:rFonts w:ascii="Open Sans" w:hAnsi="Open Sans" w:cs="Open Sans"/>
              </w:rPr>
            </w:pPr>
          </w:p>
        </w:tc>
        <w:tc>
          <w:tcPr>
            <w:tcW w:w="7020" w:type="dxa"/>
            <w:gridSpan w:val="3"/>
          </w:tcPr>
          <w:p w14:paraId="404756A5" w14:textId="7291762C" w:rsidR="005C60CA" w:rsidRPr="00BA07D7" w:rsidRDefault="00417D08">
            <w:pPr>
              <w:rPr>
                <w:rFonts w:ascii="Open Sans" w:hAnsi="Open Sans" w:cs="Open Sans"/>
                <w:sz w:val="18"/>
                <w:szCs w:val="18"/>
              </w:rPr>
            </w:pPr>
            <w:r>
              <w:rPr>
                <w:rFonts w:ascii="Open Sans" w:hAnsi="Open Sans" w:cs="Open Sans"/>
                <w:sz w:val="18"/>
                <w:szCs w:val="18"/>
              </w:rPr>
              <w:t xml:space="preserve">Miranda supports </w:t>
            </w:r>
            <w:r w:rsidR="00FD5712">
              <w:rPr>
                <w:rFonts w:ascii="Open Sans" w:hAnsi="Open Sans" w:cs="Open Sans"/>
                <w:sz w:val="18"/>
                <w:szCs w:val="18"/>
              </w:rPr>
              <w:t xml:space="preserve">all stakeholders through an open-door policy and clear communication </w:t>
            </w:r>
            <w:proofErr w:type="gramStart"/>
            <w:r w:rsidR="00FD5712">
              <w:rPr>
                <w:rFonts w:ascii="Open Sans" w:hAnsi="Open Sans" w:cs="Open Sans"/>
                <w:sz w:val="18"/>
                <w:szCs w:val="18"/>
              </w:rPr>
              <w:t>in regards to</w:t>
            </w:r>
            <w:proofErr w:type="gramEnd"/>
            <w:r w:rsidR="00FD5712">
              <w:rPr>
                <w:rFonts w:ascii="Open Sans" w:hAnsi="Open Sans" w:cs="Open Sans"/>
                <w:sz w:val="18"/>
                <w:szCs w:val="18"/>
              </w:rPr>
              <w:t xml:space="preserve"> policies, procedures, and school goals. </w:t>
            </w:r>
            <w:r>
              <w:rPr>
                <w:rFonts w:ascii="Open Sans" w:hAnsi="Open Sans" w:cs="Open Sans"/>
                <w:sz w:val="18"/>
                <w:szCs w:val="18"/>
              </w:rPr>
              <w:t xml:space="preserve">She helped plan our first ever “Celebrations Around the World” and build </w:t>
            </w:r>
            <w:proofErr w:type="spellStart"/>
            <w:r>
              <w:rPr>
                <w:rFonts w:ascii="Open Sans" w:hAnsi="Open Sans" w:cs="Open Sans"/>
                <w:sz w:val="18"/>
                <w:szCs w:val="18"/>
              </w:rPr>
              <w:t>spartnerships</w:t>
            </w:r>
            <w:proofErr w:type="spellEnd"/>
            <w:r>
              <w:rPr>
                <w:rFonts w:ascii="Open Sans" w:hAnsi="Open Sans" w:cs="Open Sans"/>
                <w:sz w:val="18"/>
                <w:szCs w:val="18"/>
              </w:rPr>
              <w:t xml:space="preserve"> with community members/businesses through school outreach programs. She </w:t>
            </w:r>
            <w:proofErr w:type="spellStart"/>
            <w:r>
              <w:rPr>
                <w:rFonts w:ascii="Open Sans" w:hAnsi="Open Sans" w:cs="Open Sans"/>
                <w:sz w:val="18"/>
                <w:szCs w:val="18"/>
              </w:rPr>
              <w:t>stives</w:t>
            </w:r>
            <w:proofErr w:type="spellEnd"/>
            <w:r>
              <w:rPr>
                <w:rFonts w:ascii="Open Sans" w:hAnsi="Open Sans" w:cs="Open Sans"/>
                <w:sz w:val="18"/>
                <w:szCs w:val="18"/>
              </w:rPr>
              <w:t xml:space="preserve"> to get to know each family and their story </w:t>
            </w:r>
            <w:proofErr w:type="spellStart"/>
            <w:r>
              <w:rPr>
                <w:rFonts w:ascii="Open Sans" w:hAnsi="Open Sans" w:cs="Open Sans"/>
                <w:sz w:val="18"/>
                <w:szCs w:val="18"/>
              </w:rPr>
              <w:t>abnd</w:t>
            </w:r>
            <w:proofErr w:type="spellEnd"/>
            <w:r>
              <w:rPr>
                <w:rFonts w:ascii="Open Sans" w:hAnsi="Open Sans" w:cs="Open Sans"/>
                <w:sz w:val="18"/>
                <w:szCs w:val="18"/>
              </w:rPr>
              <w:t xml:space="preserve"> </w:t>
            </w:r>
            <w:r w:rsidR="00494AA9">
              <w:rPr>
                <w:rFonts w:ascii="Open Sans" w:hAnsi="Open Sans" w:cs="Open Sans"/>
                <w:sz w:val="18"/>
                <w:szCs w:val="18"/>
              </w:rPr>
              <w:t xml:space="preserve">build partnerships with community members/businesses through school outreach programs. </w:t>
            </w:r>
          </w:p>
        </w:tc>
        <w:tc>
          <w:tcPr>
            <w:tcW w:w="1440" w:type="dxa"/>
          </w:tcPr>
          <w:p w14:paraId="0BD3E0B2" w14:textId="77777777" w:rsidR="005C60CA" w:rsidRDefault="005C60CA">
            <w:pPr>
              <w:rPr>
                <w:rFonts w:ascii="Open Sans" w:hAnsi="Open Sans" w:cs="Open Sans"/>
              </w:rPr>
            </w:pPr>
          </w:p>
        </w:tc>
      </w:tr>
      <w:tr w:rsidR="00BA07D7" w14:paraId="3498A7DA" w14:textId="77777777" w:rsidTr="00BA07D7">
        <w:tc>
          <w:tcPr>
            <w:tcW w:w="3235" w:type="dxa"/>
          </w:tcPr>
          <w:p w14:paraId="25F93B26" w14:textId="77777777" w:rsidR="005C60CA" w:rsidRPr="005C60CA" w:rsidRDefault="005C60CA">
            <w:pPr>
              <w:rPr>
                <w:rFonts w:ascii="Open Sans" w:hAnsi="Open Sans" w:cs="Open Sans"/>
                <w:sz w:val="18"/>
                <w:szCs w:val="18"/>
              </w:rPr>
            </w:pPr>
            <w:r w:rsidRPr="005C60CA">
              <w:rPr>
                <w:rFonts w:ascii="Open Sans" w:hAnsi="Open Sans" w:cs="Open Sans"/>
                <w:sz w:val="18"/>
                <w:szCs w:val="18"/>
              </w:rPr>
              <w:t>B4. Ownership</w:t>
            </w:r>
          </w:p>
        </w:tc>
        <w:tc>
          <w:tcPr>
            <w:tcW w:w="450" w:type="dxa"/>
            <w:gridSpan w:val="2"/>
            <w:vAlign w:val="center"/>
          </w:tcPr>
          <w:p w14:paraId="655EECDB" w14:textId="77777777" w:rsidR="005C60CA" w:rsidRDefault="005C60CA" w:rsidP="000010F8">
            <w:pPr>
              <w:rPr>
                <w:rFonts w:ascii="Open Sans" w:hAnsi="Open Sans" w:cs="Open Sans"/>
              </w:rPr>
            </w:pPr>
          </w:p>
        </w:tc>
        <w:tc>
          <w:tcPr>
            <w:tcW w:w="450" w:type="dxa"/>
            <w:vAlign w:val="center"/>
          </w:tcPr>
          <w:p w14:paraId="05B1756A" w14:textId="513A4AA3" w:rsidR="005C60CA" w:rsidRDefault="004A4436" w:rsidP="000010F8">
            <w:pPr>
              <w:rPr>
                <w:rFonts w:ascii="Open Sans" w:hAnsi="Open Sans" w:cs="Open Sans"/>
              </w:rPr>
            </w:pPr>
            <w:r>
              <w:rPr>
                <w:rFonts w:ascii="Open Sans" w:hAnsi="Open Sans" w:cs="Open Sans"/>
              </w:rPr>
              <w:t>X</w:t>
            </w:r>
          </w:p>
        </w:tc>
        <w:tc>
          <w:tcPr>
            <w:tcW w:w="450" w:type="dxa"/>
            <w:vAlign w:val="center"/>
          </w:tcPr>
          <w:p w14:paraId="03F20D8C" w14:textId="77777777" w:rsidR="005C60CA" w:rsidRDefault="005C60CA" w:rsidP="000010F8">
            <w:pPr>
              <w:rPr>
                <w:rFonts w:ascii="Open Sans" w:hAnsi="Open Sans" w:cs="Open Sans"/>
              </w:rPr>
            </w:pPr>
          </w:p>
        </w:tc>
        <w:tc>
          <w:tcPr>
            <w:tcW w:w="450" w:type="dxa"/>
            <w:vAlign w:val="center"/>
          </w:tcPr>
          <w:p w14:paraId="77FE6383" w14:textId="77777777" w:rsidR="005C60CA" w:rsidRDefault="005C60CA" w:rsidP="000010F8">
            <w:pPr>
              <w:rPr>
                <w:rFonts w:ascii="Open Sans" w:hAnsi="Open Sans" w:cs="Open Sans"/>
              </w:rPr>
            </w:pPr>
          </w:p>
        </w:tc>
        <w:tc>
          <w:tcPr>
            <w:tcW w:w="450" w:type="dxa"/>
            <w:vAlign w:val="center"/>
          </w:tcPr>
          <w:p w14:paraId="753C8682" w14:textId="77777777" w:rsidR="005C60CA" w:rsidRDefault="005C60CA" w:rsidP="000010F8">
            <w:pPr>
              <w:rPr>
                <w:rFonts w:ascii="Open Sans" w:hAnsi="Open Sans" w:cs="Open Sans"/>
              </w:rPr>
            </w:pPr>
          </w:p>
        </w:tc>
        <w:tc>
          <w:tcPr>
            <w:tcW w:w="7020" w:type="dxa"/>
            <w:gridSpan w:val="3"/>
          </w:tcPr>
          <w:p w14:paraId="2E01150D" w14:textId="77777777" w:rsidR="005C60CA" w:rsidRPr="00BA07D7" w:rsidRDefault="005C60CA">
            <w:pPr>
              <w:rPr>
                <w:rFonts w:ascii="Open Sans" w:hAnsi="Open Sans" w:cs="Open Sans"/>
                <w:sz w:val="18"/>
                <w:szCs w:val="18"/>
              </w:rPr>
            </w:pPr>
          </w:p>
        </w:tc>
        <w:tc>
          <w:tcPr>
            <w:tcW w:w="1440" w:type="dxa"/>
          </w:tcPr>
          <w:p w14:paraId="7A9155E2" w14:textId="77777777" w:rsidR="005C60CA" w:rsidRDefault="005C60CA">
            <w:pPr>
              <w:rPr>
                <w:rFonts w:ascii="Open Sans" w:hAnsi="Open Sans" w:cs="Open Sans"/>
              </w:rPr>
            </w:pPr>
          </w:p>
        </w:tc>
      </w:tr>
      <w:tr w:rsidR="00BA07D7" w14:paraId="7820D88D" w14:textId="77777777" w:rsidTr="00BA07D7">
        <w:tc>
          <w:tcPr>
            <w:tcW w:w="3235" w:type="dxa"/>
          </w:tcPr>
          <w:p w14:paraId="5F6C2DA3" w14:textId="77777777" w:rsidR="005C60CA" w:rsidRPr="005C60CA" w:rsidRDefault="005C60CA">
            <w:pPr>
              <w:rPr>
                <w:rFonts w:ascii="Open Sans" w:hAnsi="Open Sans" w:cs="Open Sans"/>
                <w:sz w:val="18"/>
                <w:szCs w:val="18"/>
              </w:rPr>
            </w:pPr>
            <w:r w:rsidRPr="005C60CA">
              <w:rPr>
                <w:rFonts w:ascii="Open Sans" w:hAnsi="Open Sans" w:cs="Open Sans"/>
                <w:sz w:val="18"/>
                <w:szCs w:val="18"/>
              </w:rPr>
              <w:lastRenderedPageBreak/>
              <w:t>B5. Recognition &amp; Celebration</w:t>
            </w:r>
          </w:p>
        </w:tc>
        <w:tc>
          <w:tcPr>
            <w:tcW w:w="450" w:type="dxa"/>
            <w:gridSpan w:val="2"/>
            <w:vAlign w:val="center"/>
          </w:tcPr>
          <w:p w14:paraId="541F9F14" w14:textId="444E309F" w:rsidR="005C60CA" w:rsidRDefault="004A4436" w:rsidP="000010F8">
            <w:pPr>
              <w:rPr>
                <w:rFonts w:ascii="Open Sans" w:hAnsi="Open Sans" w:cs="Open Sans"/>
              </w:rPr>
            </w:pPr>
            <w:r>
              <w:rPr>
                <w:rFonts w:ascii="Open Sans" w:hAnsi="Open Sans" w:cs="Open Sans"/>
              </w:rPr>
              <w:t>X</w:t>
            </w:r>
          </w:p>
        </w:tc>
        <w:tc>
          <w:tcPr>
            <w:tcW w:w="450" w:type="dxa"/>
            <w:vAlign w:val="center"/>
          </w:tcPr>
          <w:p w14:paraId="5C26AC70" w14:textId="1E19500F" w:rsidR="005C60CA" w:rsidRDefault="005C60CA" w:rsidP="000010F8">
            <w:pPr>
              <w:rPr>
                <w:rFonts w:ascii="Open Sans" w:hAnsi="Open Sans" w:cs="Open Sans"/>
              </w:rPr>
            </w:pPr>
          </w:p>
        </w:tc>
        <w:tc>
          <w:tcPr>
            <w:tcW w:w="450" w:type="dxa"/>
            <w:vAlign w:val="center"/>
          </w:tcPr>
          <w:p w14:paraId="52B22D49" w14:textId="044E4101" w:rsidR="005C60CA" w:rsidRDefault="005C60CA" w:rsidP="000010F8">
            <w:pPr>
              <w:rPr>
                <w:rFonts w:ascii="Open Sans" w:hAnsi="Open Sans" w:cs="Open Sans"/>
              </w:rPr>
            </w:pPr>
          </w:p>
        </w:tc>
        <w:tc>
          <w:tcPr>
            <w:tcW w:w="450" w:type="dxa"/>
            <w:vAlign w:val="center"/>
          </w:tcPr>
          <w:p w14:paraId="1880393E" w14:textId="77777777" w:rsidR="005C60CA" w:rsidRDefault="005C60CA" w:rsidP="000010F8">
            <w:pPr>
              <w:rPr>
                <w:rFonts w:ascii="Open Sans" w:hAnsi="Open Sans" w:cs="Open Sans"/>
              </w:rPr>
            </w:pPr>
          </w:p>
        </w:tc>
        <w:tc>
          <w:tcPr>
            <w:tcW w:w="450" w:type="dxa"/>
            <w:vAlign w:val="center"/>
          </w:tcPr>
          <w:p w14:paraId="0A20AC56" w14:textId="77777777" w:rsidR="005C60CA" w:rsidRDefault="005C60CA" w:rsidP="000010F8">
            <w:pPr>
              <w:rPr>
                <w:rFonts w:ascii="Open Sans" w:hAnsi="Open Sans" w:cs="Open Sans"/>
              </w:rPr>
            </w:pPr>
          </w:p>
        </w:tc>
        <w:tc>
          <w:tcPr>
            <w:tcW w:w="7020" w:type="dxa"/>
            <w:gridSpan w:val="3"/>
          </w:tcPr>
          <w:p w14:paraId="2280042F" w14:textId="05E9D469" w:rsidR="005C60CA" w:rsidRPr="00BA07D7" w:rsidRDefault="00417D08">
            <w:pPr>
              <w:rPr>
                <w:rFonts w:ascii="Open Sans" w:hAnsi="Open Sans" w:cs="Open Sans"/>
                <w:sz w:val="18"/>
                <w:szCs w:val="18"/>
              </w:rPr>
            </w:pPr>
            <w:r>
              <w:rPr>
                <w:rFonts w:ascii="Open Sans" w:hAnsi="Open Sans" w:cs="Open Sans"/>
                <w:sz w:val="18"/>
                <w:szCs w:val="18"/>
              </w:rPr>
              <w:t xml:space="preserve">For the past two years, we were recognized as a TN Reward School. </w:t>
            </w:r>
            <w:proofErr w:type="spellStart"/>
            <w:r>
              <w:rPr>
                <w:rFonts w:ascii="Open Sans" w:hAnsi="Open Sans" w:cs="Open Sans"/>
                <w:sz w:val="18"/>
                <w:szCs w:val="18"/>
              </w:rPr>
              <w:t>Mirand</w:t>
            </w:r>
            <w:proofErr w:type="spellEnd"/>
            <w:r>
              <w:rPr>
                <w:rFonts w:ascii="Open Sans" w:hAnsi="Open Sans" w:cs="Open Sans"/>
                <w:sz w:val="18"/>
                <w:szCs w:val="18"/>
              </w:rPr>
              <w:t xml:space="preserve"> assisted with the organization of the celebrations. </w:t>
            </w:r>
            <w:proofErr w:type="spellStart"/>
            <w:r>
              <w:rPr>
                <w:rFonts w:ascii="Open Sans" w:hAnsi="Open Sans" w:cs="Open Sans"/>
                <w:sz w:val="18"/>
                <w:szCs w:val="18"/>
              </w:rPr>
              <w:t>Sheregularly</w:t>
            </w:r>
            <w:proofErr w:type="spellEnd"/>
            <w:r>
              <w:rPr>
                <w:rFonts w:ascii="Open Sans" w:hAnsi="Open Sans" w:cs="Open Sans"/>
                <w:sz w:val="18"/>
                <w:szCs w:val="18"/>
              </w:rPr>
              <w:t xml:space="preserve"> give teachers a “glow” when she notices great things happening in their classroom. As a school, we recognize teachers with “You Rock” awards, teacher of the month, and teacher of the year. We also do many “jean’s days” to celebrate the hard work that happens in the building.</w:t>
            </w:r>
          </w:p>
        </w:tc>
        <w:tc>
          <w:tcPr>
            <w:tcW w:w="1440" w:type="dxa"/>
          </w:tcPr>
          <w:p w14:paraId="242D479B" w14:textId="77777777" w:rsidR="005C60CA" w:rsidRDefault="005C60CA">
            <w:pPr>
              <w:rPr>
                <w:rFonts w:ascii="Open Sans" w:hAnsi="Open Sans" w:cs="Open Sans"/>
              </w:rPr>
            </w:pPr>
          </w:p>
        </w:tc>
      </w:tr>
      <w:tr w:rsidR="005C60CA" w:rsidRPr="00DF7376" w14:paraId="6F43753D" w14:textId="77777777" w:rsidTr="005C60CA">
        <w:tc>
          <w:tcPr>
            <w:tcW w:w="12505" w:type="dxa"/>
            <w:gridSpan w:val="10"/>
            <w:shd w:val="clear" w:color="auto" w:fill="B0B2B4"/>
            <w:vAlign w:val="center"/>
          </w:tcPr>
          <w:p w14:paraId="1F2091DC" w14:textId="77777777" w:rsidR="005C60CA" w:rsidRPr="00DF7376" w:rsidRDefault="005C60CA" w:rsidP="005C60CA">
            <w:pPr>
              <w:rPr>
                <w:rFonts w:ascii="Open Sans" w:hAnsi="Open Sans" w:cs="Open Sans"/>
                <w:b/>
                <w:sz w:val="20"/>
                <w:szCs w:val="20"/>
              </w:rPr>
            </w:pPr>
            <w:r w:rsidRPr="00DF7376">
              <w:rPr>
                <w:rFonts w:ascii="Open Sans" w:hAnsi="Open Sans" w:cs="Open Sans"/>
                <w:b/>
                <w:sz w:val="20"/>
                <w:szCs w:val="20"/>
              </w:rPr>
              <w:t xml:space="preserve">Standard C: Professional Learning &amp; Growth </w:t>
            </w:r>
          </w:p>
        </w:tc>
        <w:tc>
          <w:tcPr>
            <w:tcW w:w="1440" w:type="dxa"/>
            <w:shd w:val="clear" w:color="auto" w:fill="B0B2B4"/>
          </w:tcPr>
          <w:p w14:paraId="3F88697B" w14:textId="77777777" w:rsidR="005C60CA" w:rsidRPr="00DF7376" w:rsidRDefault="005C60CA" w:rsidP="00B90B5E">
            <w:pPr>
              <w:rPr>
                <w:rFonts w:ascii="Open Sans" w:hAnsi="Open Sans" w:cs="Open Sans"/>
                <w:sz w:val="20"/>
                <w:szCs w:val="20"/>
              </w:rPr>
            </w:pPr>
          </w:p>
        </w:tc>
      </w:tr>
      <w:tr w:rsidR="00417D08" w14:paraId="6119BAE3" w14:textId="77777777" w:rsidTr="00BA07D7">
        <w:tc>
          <w:tcPr>
            <w:tcW w:w="3235" w:type="dxa"/>
          </w:tcPr>
          <w:p w14:paraId="09F59209" w14:textId="77777777" w:rsidR="00417D08" w:rsidRPr="005C60CA" w:rsidRDefault="00417D08" w:rsidP="00417D08">
            <w:pPr>
              <w:rPr>
                <w:rFonts w:ascii="Open Sans" w:hAnsi="Open Sans" w:cs="Open Sans"/>
                <w:sz w:val="18"/>
                <w:szCs w:val="18"/>
              </w:rPr>
            </w:pPr>
            <w:r w:rsidRPr="005C60CA">
              <w:rPr>
                <w:rFonts w:ascii="Open Sans" w:hAnsi="Open Sans" w:cs="Open Sans"/>
                <w:sz w:val="18"/>
                <w:szCs w:val="18"/>
              </w:rPr>
              <w:t>C1. Evaluation</w:t>
            </w:r>
          </w:p>
        </w:tc>
        <w:tc>
          <w:tcPr>
            <w:tcW w:w="450" w:type="dxa"/>
            <w:gridSpan w:val="2"/>
            <w:vAlign w:val="center"/>
          </w:tcPr>
          <w:p w14:paraId="2CF013E6" w14:textId="06AC22B3" w:rsidR="00417D08" w:rsidRDefault="00417D08" w:rsidP="00417D08">
            <w:pPr>
              <w:rPr>
                <w:rFonts w:ascii="Open Sans" w:hAnsi="Open Sans" w:cs="Open Sans"/>
              </w:rPr>
            </w:pPr>
            <w:r>
              <w:rPr>
                <w:rFonts w:ascii="Open Sans" w:hAnsi="Open Sans" w:cs="Open Sans"/>
              </w:rPr>
              <w:t>X</w:t>
            </w:r>
          </w:p>
        </w:tc>
        <w:tc>
          <w:tcPr>
            <w:tcW w:w="450" w:type="dxa"/>
            <w:vAlign w:val="center"/>
          </w:tcPr>
          <w:p w14:paraId="113833FA" w14:textId="332E728D" w:rsidR="00417D08" w:rsidRDefault="00417D08" w:rsidP="00417D08">
            <w:pPr>
              <w:rPr>
                <w:rFonts w:ascii="Open Sans" w:hAnsi="Open Sans" w:cs="Open Sans"/>
              </w:rPr>
            </w:pPr>
          </w:p>
        </w:tc>
        <w:tc>
          <w:tcPr>
            <w:tcW w:w="450" w:type="dxa"/>
            <w:vAlign w:val="center"/>
          </w:tcPr>
          <w:p w14:paraId="342EB3FF" w14:textId="492067B4" w:rsidR="00417D08" w:rsidRDefault="00417D08" w:rsidP="00417D08">
            <w:pPr>
              <w:rPr>
                <w:rFonts w:ascii="Open Sans" w:hAnsi="Open Sans" w:cs="Open Sans"/>
              </w:rPr>
            </w:pPr>
          </w:p>
        </w:tc>
        <w:tc>
          <w:tcPr>
            <w:tcW w:w="450" w:type="dxa"/>
            <w:vAlign w:val="center"/>
          </w:tcPr>
          <w:p w14:paraId="7EBBFD9F" w14:textId="77777777" w:rsidR="00417D08" w:rsidRDefault="00417D08" w:rsidP="00417D08">
            <w:pPr>
              <w:rPr>
                <w:rFonts w:ascii="Open Sans" w:hAnsi="Open Sans" w:cs="Open Sans"/>
              </w:rPr>
            </w:pPr>
          </w:p>
        </w:tc>
        <w:tc>
          <w:tcPr>
            <w:tcW w:w="450" w:type="dxa"/>
            <w:vAlign w:val="center"/>
          </w:tcPr>
          <w:p w14:paraId="0CFDC19D" w14:textId="77777777" w:rsidR="00417D08" w:rsidRDefault="00417D08" w:rsidP="00417D08">
            <w:pPr>
              <w:rPr>
                <w:rFonts w:ascii="Open Sans" w:hAnsi="Open Sans" w:cs="Open Sans"/>
              </w:rPr>
            </w:pPr>
          </w:p>
        </w:tc>
        <w:tc>
          <w:tcPr>
            <w:tcW w:w="7020" w:type="dxa"/>
            <w:gridSpan w:val="3"/>
          </w:tcPr>
          <w:p w14:paraId="7DF95975" w14:textId="2ECF01CF" w:rsidR="00417D08" w:rsidRPr="00BA07D7" w:rsidRDefault="00417D08" w:rsidP="00417D08">
            <w:pPr>
              <w:rPr>
                <w:rFonts w:ascii="Open Sans" w:hAnsi="Open Sans" w:cs="Open Sans"/>
                <w:sz w:val="18"/>
                <w:szCs w:val="18"/>
              </w:rPr>
            </w:pPr>
            <w:r>
              <w:rPr>
                <w:rFonts w:ascii="Open Sans" w:hAnsi="Open Sans" w:cs="Open Sans"/>
                <w:sz w:val="18"/>
                <w:szCs w:val="18"/>
              </w:rPr>
              <w:t xml:space="preserve">Miranda has completed many walk-throughs and evaluations this school year. She takes notes of the lesson and analyzes the details. </w:t>
            </w:r>
            <w:proofErr w:type="gramStart"/>
            <w:r>
              <w:rPr>
                <w:rFonts w:ascii="Open Sans" w:hAnsi="Open Sans" w:cs="Open Sans"/>
                <w:sz w:val="18"/>
                <w:szCs w:val="18"/>
              </w:rPr>
              <w:t>She  looks</w:t>
            </w:r>
            <w:proofErr w:type="gramEnd"/>
            <w:r>
              <w:rPr>
                <w:rFonts w:ascii="Open Sans" w:hAnsi="Open Sans" w:cs="Open Sans"/>
                <w:sz w:val="18"/>
                <w:szCs w:val="18"/>
              </w:rPr>
              <w:t xml:space="preserve"> for areas of strength to share with each teacher and praises them for their hard work. </w:t>
            </w:r>
            <w:proofErr w:type="gramStart"/>
            <w:r>
              <w:rPr>
                <w:rFonts w:ascii="Open Sans" w:hAnsi="Open Sans" w:cs="Open Sans"/>
                <w:sz w:val="18"/>
                <w:szCs w:val="18"/>
              </w:rPr>
              <w:t>She  looks</w:t>
            </w:r>
            <w:proofErr w:type="gramEnd"/>
            <w:r>
              <w:rPr>
                <w:rFonts w:ascii="Open Sans" w:hAnsi="Open Sans" w:cs="Open Sans"/>
                <w:sz w:val="18"/>
                <w:szCs w:val="18"/>
              </w:rPr>
              <w:t xml:space="preserve"> for areas to strengthen and ways to help them grow. She recommends research-based strategies, refers to educational books/magazines, schedule peer-to-peer observations, and encourage specific PD sessions.  </w:t>
            </w:r>
          </w:p>
        </w:tc>
        <w:tc>
          <w:tcPr>
            <w:tcW w:w="1440" w:type="dxa"/>
          </w:tcPr>
          <w:p w14:paraId="61E9CAE6" w14:textId="77777777" w:rsidR="00417D08" w:rsidRDefault="00417D08" w:rsidP="00417D08">
            <w:pPr>
              <w:rPr>
                <w:rFonts w:ascii="Open Sans" w:hAnsi="Open Sans" w:cs="Open Sans"/>
              </w:rPr>
            </w:pPr>
          </w:p>
        </w:tc>
      </w:tr>
      <w:tr w:rsidR="00417D08" w14:paraId="0F00CEFC" w14:textId="77777777" w:rsidTr="00BA07D7">
        <w:tc>
          <w:tcPr>
            <w:tcW w:w="3235" w:type="dxa"/>
          </w:tcPr>
          <w:p w14:paraId="33236E6F" w14:textId="77777777" w:rsidR="00417D08" w:rsidRPr="005C60CA" w:rsidRDefault="00417D08" w:rsidP="00417D08">
            <w:pPr>
              <w:rPr>
                <w:rFonts w:ascii="Open Sans" w:hAnsi="Open Sans" w:cs="Open Sans"/>
                <w:sz w:val="18"/>
                <w:szCs w:val="18"/>
              </w:rPr>
            </w:pPr>
            <w:r w:rsidRPr="005C60CA">
              <w:rPr>
                <w:rFonts w:ascii="Open Sans" w:hAnsi="Open Sans" w:cs="Open Sans"/>
                <w:sz w:val="18"/>
                <w:szCs w:val="18"/>
              </w:rPr>
              <w:t>C2. Differentiated Professional Learning</w:t>
            </w:r>
          </w:p>
        </w:tc>
        <w:tc>
          <w:tcPr>
            <w:tcW w:w="450" w:type="dxa"/>
            <w:gridSpan w:val="2"/>
            <w:vAlign w:val="center"/>
          </w:tcPr>
          <w:p w14:paraId="7150553D" w14:textId="2C0970F2" w:rsidR="00417D08" w:rsidRDefault="00417D08" w:rsidP="00417D08">
            <w:pPr>
              <w:rPr>
                <w:rFonts w:ascii="Open Sans" w:hAnsi="Open Sans" w:cs="Open Sans"/>
              </w:rPr>
            </w:pPr>
          </w:p>
        </w:tc>
        <w:tc>
          <w:tcPr>
            <w:tcW w:w="450" w:type="dxa"/>
            <w:vAlign w:val="center"/>
          </w:tcPr>
          <w:p w14:paraId="31E2F8DA" w14:textId="2ED4929E" w:rsidR="00417D08" w:rsidRDefault="00553436" w:rsidP="00417D08">
            <w:pPr>
              <w:rPr>
                <w:rFonts w:ascii="Open Sans" w:hAnsi="Open Sans" w:cs="Open Sans"/>
              </w:rPr>
            </w:pPr>
            <w:r>
              <w:rPr>
                <w:rFonts w:ascii="Open Sans" w:hAnsi="Open Sans" w:cs="Open Sans"/>
              </w:rPr>
              <w:t>X</w:t>
            </w:r>
          </w:p>
        </w:tc>
        <w:tc>
          <w:tcPr>
            <w:tcW w:w="450" w:type="dxa"/>
            <w:vAlign w:val="center"/>
          </w:tcPr>
          <w:p w14:paraId="6B71880D" w14:textId="7B3741E6" w:rsidR="00417D08" w:rsidRDefault="00417D08" w:rsidP="00417D08">
            <w:pPr>
              <w:rPr>
                <w:rFonts w:ascii="Open Sans" w:hAnsi="Open Sans" w:cs="Open Sans"/>
              </w:rPr>
            </w:pPr>
          </w:p>
        </w:tc>
        <w:tc>
          <w:tcPr>
            <w:tcW w:w="450" w:type="dxa"/>
            <w:vAlign w:val="center"/>
          </w:tcPr>
          <w:p w14:paraId="7D7D5826" w14:textId="77777777" w:rsidR="00417D08" w:rsidRDefault="00417D08" w:rsidP="00417D08">
            <w:pPr>
              <w:rPr>
                <w:rFonts w:ascii="Open Sans" w:hAnsi="Open Sans" w:cs="Open Sans"/>
              </w:rPr>
            </w:pPr>
          </w:p>
        </w:tc>
        <w:tc>
          <w:tcPr>
            <w:tcW w:w="450" w:type="dxa"/>
            <w:vAlign w:val="center"/>
          </w:tcPr>
          <w:p w14:paraId="4CABACB4" w14:textId="77777777" w:rsidR="00417D08" w:rsidRDefault="00417D08" w:rsidP="00417D08">
            <w:pPr>
              <w:rPr>
                <w:rFonts w:ascii="Open Sans" w:hAnsi="Open Sans" w:cs="Open Sans"/>
              </w:rPr>
            </w:pPr>
          </w:p>
        </w:tc>
        <w:tc>
          <w:tcPr>
            <w:tcW w:w="7020" w:type="dxa"/>
            <w:gridSpan w:val="3"/>
          </w:tcPr>
          <w:p w14:paraId="710D5BD1" w14:textId="5E271BD4" w:rsidR="00417D08" w:rsidRPr="00BA07D7" w:rsidRDefault="00417D08" w:rsidP="00417D08">
            <w:pPr>
              <w:rPr>
                <w:rFonts w:ascii="Open Sans" w:hAnsi="Open Sans" w:cs="Open Sans"/>
                <w:sz w:val="18"/>
                <w:szCs w:val="18"/>
              </w:rPr>
            </w:pPr>
            <w:r>
              <w:rPr>
                <w:rFonts w:ascii="Open Sans" w:hAnsi="Open Sans" w:cs="Open Sans"/>
                <w:sz w:val="18"/>
                <w:szCs w:val="18"/>
              </w:rPr>
              <w:t>Miranda learns as much as possible by reading professional books and magazines. I attend the Ron Clark Academy and Differentiation for Gifted Learners at Vanderbilt. I attended most of the PD &amp; Popcorn sessions provided by the district. I also attended a Special Education and the Law seminar in Jackson, TN. I have behavior intervention training in both CPI and PCM.</w:t>
            </w:r>
          </w:p>
        </w:tc>
        <w:tc>
          <w:tcPr>
            <w:tcW w:w="1440" w:type="dxa"/>
          </w:tcPr>
          <w:p w14:paraId="28884661" w14:textId="77777777" w:rsidR="00417D08" w:rsidRDefault="00417D08" w:rsidP="00417D08">
            <w:pPr>
              <w:rPr>
                <w:rFonts w:ascii="Open Sans" w:hAnsi="Open Sans" w:cs="Open Sans"/>
              </w:rPr>
            </w:pPr>
          </w:p>
        </w:tc>
      </w:tr>
      <w:tr w:rsidR="00417D08" w14:paraId="5079EE21" w14:textId="77777777" w:rsidTr="00BA07D7">
        <w:tc>
          <w:tcPr>
            <w:tcW w:w="3235" w:type="dxa"/>
          </w:tcPr>
          <w:p w14:paraId="2D11418F" w14:textId="77777777" w:rsidR="00417D08" w:rsidRPr="005C60CA" w:rsidRDefault="00417D08" w:rsidP="00417D08">
            <w:pPr>
              <w:rPr>
                <w:rFonts w:ascii="Open Sans" w:hAnsi="Open Sans" w:cs="Open Sans"/>
                <w:sz w:val="18"/>
                <w:szCs w:val="18"/>
              </w:rPr>
            </w:pPr>
            <w:r w:rsidRPr="005C60CA">
              <w:rPr>
                <w:rFonts w:ascii="Open Sans" w:hAnsi="Open Sans" w:cs="Open Sans"/>
                <w:sz w:val="18"/>
                <w:szCs w:val="18"/>
              </w:rPr>
              <w:t>C3. Induction, Support, Retention, &amp; Growth</w:t>
            </w:r>
          </w:p>
        </w:tc>
        <w:tc>
          <w:tcPr>
            <w:tcW w:w="450" w:type="dxa"/>
            <w:gridSpan w:val="2"/>
            <w:vAlign w:val="center"/>
          </w:tcPr>
          <w:p w14:paraId="0A0CE4A4" w14:textId="77777777" w:rsidR="00417D08" w:rsidRDefault="00417D08" w:rsidP="00417D08">
            <w:pPr>
              <w:rPr>
                <w:rFonts w:ascii="Open Sans" w:hAnsi="Open Sans" w:cs="Open Sans"/>
              </w:rPr>
            </w:pPr>
          </w:p>
        </w:tc>
        <w:tc>
          <w:tcPr>
            <w:tcW w:w="450" w:type="dxa"/>
            <w:vAlign w:val="center"/>
          </w:tcPr>
          <w:p w14:paraId="2BAC2B51" w14:textId="23108C58" w:rsidR="00417D08" w:rsidRDefault="00417D08" w:rsidP="00417D08">
            <w:pPr>
              <w:rPr>
                <w:rFonts w:ascii="Open Sans" w:hAnsi="Open Sans" w:cs="Open Sans"/>
              </w:rPr>
            </w:pPr>
            <w:r>
              <w:rPr>
                <w:rFonts w:ascii="Open Sans" w:hAnsi="Open Sans" w:cs="Open Sans"/>
              </w:rPr>
              <w:t>X</w:t>
            </w:r>
          </w:p>
        </w:tc>
        <w:tc>
          <w:tcPr>
            <w:tcW w:w="450" w:type="dxa"/>
            <w:vAlign w:val="center"/>
          </w:tcPr>
          <w:p w14:paraId="07067DB3" w14:textId="4CE4DEEA" w:rsidR="00417D08" w:rsidRDefault="00417D08" w:rsidP="00417D08">
            <w:pPr>
              <w:rPr>
                <w:rFonts w:ascii="Open Sans" w:hAnsi="Open Sans" w:cs="Open Sans"/>
              </w:rPr>
            </w:pPr>
          </w:p>
        </w:tc>
        <w:tc>
          <w:tcPr>
            <w:tcW w:w="450" w:type="dxa"/>
            <w:vAlign w:val="center"/>
          </w:tcPr>
          <w:p w14:paraId="1F10E324" w14:textId="77777777" w:rsidR="00417D08" w:rsidRDefault="00417D08" w:rsidP="00417D08">
            <w:pPr>
              <w:rPr>
                <w:rFonts w:ascii="Open Sans" w:hAnsi="Open Sans" w:cs="Open Sans"/>
              </w:rPr>
            </w:pPr>
          </w:p>
        </w:tc>
        <w:tc>
          <w:tcPr>
            <w:tcW w:w="450" w:type="dxa"/>
            <w:vAlign w:val="center"/>
          </w:tcPr>
          <w:p w14:paraId="65E6AEDF" w14:textId="77777777" w:rsidR="00417D08" w:rsidRDefault="00417D08" w:rsidP="00417D08">
            <w:pPr>
              <w:rPr>
                <w:rFonts w:ascii="Open Sans" w:hAnsi="Open Sans" w:cs="Open Sans"/>
              </w:rPr>
            </w:pPr>
          </w:p>
        </w:tc>
        <w:tc>
          <w:tcPr>
            <w:tcW w:w="7020" w:type="dxa"/>
            <w:gridSpan w:val="3"/>
          </w:tcPr>
          <w:p w14:paraId="5DCF9633" w14:textId="77777777" w:rsidR="00417D08" w:rsidRPr="00BA07D7" w:rsidRDefault="00417D08" w:rsidP="00417D08">
            <w:pPr>
              <w:rPr>
                <w:rFonts w:ascii="Open Sans" w:hAnsi="Open Sans" w:cs="Open Sans"/>
                <w:sz w:val="18"/>
                <w:szCs w:val="18"/>
              </w:rPr>
            </w:pPr>
          </w:p>
        </w:tc>
        <w:tc>
          <w:tcPr>
            <w:tcW w:w="1440" w:type="dxa"/>
          </w:tcPr>
          <w:p w14:paraId="7FC1FFA9" w14:textId="77777777" w:rsidR="00417D08" w:rsidRDefault="00417D08" w:rsidP="00417D08">
            <w:pPr>
              <w:rPr>
                <w:rFonts w:ascii="Open Sans" w:hAnsi="Open Sans" w:cs="Open Sans"/>
              </w:rPr>
            </w:pPr>
          </w:p>
        </w:tc>
      </w:tr>
      <w:tr w:rsidR="00417D08" w14:paraId="5693EFC5" w14:textId="77777777" w:rsidTr="00BA07D7">
        <w:tc>
          <w:tcPr>
            <w:tcW w:w="3235" w:type="dxa"/>
          </w:tcPr>
          <w:p w14:paraId="70B14C04" w14:textId="77777777" w:rsidR="00417D08" w:rsidRPr="005C60CA" w:rsidRDefault="00417D08" w:rsidP="00417D08">
            <w:pPr>
              <w:rPr>
                <w:rFonts w:ascii="Open Sans" w:hAnsi="Open Sans" w:cs="Open Sans"/>
                <w:sz w:val="18"/>
                <w:szCs w:val="18"/>
              </w:rPr>
            </w:pPr>
            <w:r w:rsidRPr="005C60CA">
              <w:rPr>
                <w:rFonts w:ascii="Open Sans" w:hAnsi="Open Sans" w:cs="Open Sans"/>
                <w:sz w:val="18"/>
                <w:szCs w:val="18"/>
              </w:rPr>
              <w:t xml:space="preserve">C4. Teacher Leaders </w:t>
            </w:r>
          </w:p>
        </w:tc>
        <w:tc>
          <w:tcPr>
            <w:tcW w:w="450" w:type="dxa"/>
            <w:gridSpan w:val="2"/>
            <w:vAlign w:val="center"/>
          </w:tcPr>
          <w:p w14:paraId="5CBE2219" w14:textId="013EBA93" w:rsidR="00417D08" w:rsidRDefault="00553436" w:rsidP="00417D08">
            <w:pPr>
              <w:rPr>
                <w:rFonts w:ascii="Open Sans" w:hAnsi="Open Sans" w:cs="Open Sans"/>
              </w:rPr>
            </w:pPr>
            <w:r>
              <w:rPr>
                <w:rFonts w:ascii="Open Sans" w:hAnsi="Open Sans" w:cs="Open Sans"/>
              </w:rPr>
              <w:t>X</w:t>
            </w:r>
          </w:p>
        </w:tc>
        <w:tc>
          <w:tcPr>
            <w:tcW w:w="450" w:type="dxa"/>
            <w:vAlign w:val="center"/>
          </w:tcPr>
          <w:p w14:paraId="052F019C" w14:textId="5E8857E4" w:rsidR="00417D08" w:rsidRDefault="00417D08" w:rsidP="00417D08">
            <w:pPr>
              <w:rPr>
                <w:rFonts w:ascii="Open Sans" w:hAnsi="Open Sans" w:cs="Open Sans"/>
              </w:rPr>
            </w:pPr>
          </w:p>
        </w:tc>
        <w:tc>
          <w:tcPr>
            <w:tcW w:w="450" w:type="dxa"/>
            <w:vAlign w:val="center"/>
          </w:tcPr>
          <w:p w14:paraId="775D800E" w14:textId="034893C6" w:rsidR="00417D08" w:rsidRDefault="00417D08" w:rsidP="00417D08">
            <w:pPr>
              <w:rPr>
                <w:rFonts w:ascii="Open Sans" w:hAnsi="Open Sans" w:cs="Open Sans"/>
              </w:rPr>
            </w:pPr>
          </w:p>
        </w:tc>
        <w:tc>
          <w:tcPr>
            <w:tcW w:w="450" w:type="dxa"/>
            <w:vAlign w:val="center"/>
          </w:tcPr>
          <w:p w14:paraId="590696BD" w14:textId="77777777" w:rsidR="00417D08" w:rsidRDefault="00417D08" w:rsidP="00417D08">
            <w:pPr>
              <w:rPr>
                <w:rFonts w:ascii="Open Sans" w:hAnsi="Open Sans" w:cs="Open Sans"/>
              </w:rPr>
            </w:pPr>
          </w:p>
        </w:tc>
        <w:tc>
          <w:tcPr>
            <w:tcW w:w="450" w:type="dxa"/>
            <w:vAlign w:val="center"/>
          </w:tcPr>
          <w:p w14:paraId="6CD1C206" w14:textId="77777777" w:rsidR="00417D08" w:rsidRDefault="00417D08" w:rsidP="00417D08">
            <w:pPr>
              <w:rPr>
                <w:rFonts w:ascii="Open Sans" w:hAnsi="Open Sans" w:cs="Open Sans"/>
              </w:rPr>
            </w:pPr>
          </w:p>
        </w:tc>
        <w:tc>
          <w:tcPr>
            <w:tcW w:w="7020" w:type="dxa"/>
            <w:gridSpan w:val="3"/>
          </w:tcPr>
          <w:p w14:paraId="460D5990" w14:textId="77777777" w:rsidR="00417D08" w:rsidRPr="00BA07D7" w:rsidRDefault="00417D08" w:rsidP="00417D08">
            <w:pPr>
              <w:rPr>
                <w:rFonts w:ascii="Open Sans" w:hAnsi="Open Sans" w:cs="Open Sans"/>
                <w:sz w:val="18"/>
                <w:szCs w:val="18"/>
              </w:rPr>
            </w:pPr>
          </w:p>
        </w:tc>
        <w:tc>
          <w:tcPr>
            <w:tcW w:w="1440" w:type="dxa"/>
          </w:tcPr>
          <w:p w14:paraId="0931CD0C" w14:textId="77777777" w:rsidR="00417D08" w:rsidRDefault="00417D08" w:rsidP="00417D08">
            <w:pPr>
              <w:rPr>
                <w:rFonts w:ascii="Open Sans" w:hAnsi="Open Sans" w:cs="Open Sans"/>
              </w:rPr>
            </w:pPr>
          </w:p>
        </w:tc>
      </w:tr>
      <w:tr w:rsidR="00417D08" w14:paraId="54EF1F83" w14:textId="77777777" w:rsidTr="00BA07D7">
        <w:tc>
          <w:tcPr>
            <w:tcW w:w="3235" w:type="dxa"/>
          </w:tcPr>
          <w:p w14:paraId="04622B11" w14:textId="77777777" w:rsidR="00417D08" w:rsidRPr="005C60CA" w:rsidRDefault="00417D08" w:rsidP="00417D08">
            <w:pPr>
              <w:rPr>
                <w:rFonts w:ascii="Open Sans" w:hAnsi="Open Sans" w:cs="Open Sans"/>
                <w:sz w:val="18"/>
                <w:szCs w:val="18"/>
              </w:rPr>
            </w:pPr>
            <w:r w:rsidRPr="005C60CA">
              <w:rPr>
                <w:rFonts w:ascii="Open Sans" w:hAnsi="Open Sans" w:cs="Open Sans"/>
                <w:sz w:val="18"/>
                <w:szCs w:val="18"/>
              </w:rPr>
              <w:t>C5. Self-Practice</w:t>
            </w:r>
          </w:p>
        </w:tc>
        <w:tc>
          <w:tcPr>
            <w:tcW w:w="450" w:type="dxa"/>
            <w:gridSpan w:val="2"/>
            <w:vAlign w:val="center"/>
          </w:tcPr>
          <w:p w14:paraId="451ADE21" w14:textId="185F9DFE" w:rsidR="00417D08" w:rsidRDefault="00417D08" w:rsidP="00417D08">
            <w:pPr>
              <w:rPr>
                <w:rFonts w:ascii="Open Sans" w:hAnsi="Open Sans" w:cs="Open Sans"/>
              </w:rPr>
            </w:pPr>
            <w:r>
              <w:rPr>
                <w:rFonts w:ascii="Open Sans" w:hAnsi="Open Sans" w:cs="Open Sans"/>
              </w:rPr>
              <w:t>X</w:t>
            </w:r>
          </w:p>
        </w:tc>
        <w:tc>
          <w:tcPr>
            <w:tcW w:w="450" w:type="dxa"/>
            <w:vAlign w:val="center"/>
          </w:tcPr>
          <w:p w14:paraId="32C85F3F" w14:textId="1259C177" w:rsidR="00417D08" w:rsidRDefault="00417D08" w:rsidP="00417D08">
            <w:pPr>
              <w:rPr>
                <w:rFonts w:ascii="Open Sans" w:hAnsi="Open Sans" w:cs="Open Sans"/>
              </w:rPr>
            </w:pPr>
          </w:p>
        </w:tc>
        <w:tc>
          <w:tcPr>
            <w:tcW w:w="450" w:type="dxa"/>
            <w:vAlign w:val="center"/>
          </w:tcPr>
          <w:p w14:paraId="4BFAC3C3" w14:textId="171EC490" w:rsidR="00417D08" w:rsidRDefault="00417D08" w:rsidP="00417D08">
            <w:pPr>
              <w:rPr>
                <w:rFonts w:ascii="Open Sans" w:hAnsi="Open Sans" w:cs="Open Sans"/>
              </w:rPr>
            </w:pPr>
          </w:p>
        </w:tc>
        <w:tc>
          <w:tcPr>
            <w:tcW w:w="450" w:type="dxa"/>
            <w:vAlign w:val="center"/>
          </w:tcPr>
          <w:p w14:paraId="6E34DB71" w14:textId="77777777" w:rsidR="00417D08" w:rsidRDefault="00417D08" w:rsidP="00417D08">
            <w:pPr>
              <w:rPr>
                <w:rFonts w:ascii="Open Sans" w:hAnsi="Open Sans" w:cs="Open Sans"/>
              </w:rPr>
            </w:pPr>
          </w:p>
        </w:tc>
        <w:tc>
          <w:tcPr>
            <w:tcW w:w="450" w:type="dxa"/>
            <w:vAlign w:val="center"/>
          </w:tcPr>
          <w:p w14:paraId="7CD36274" w14:textId="77777777" w:rsidR="00417D08" w:rsidRDefault="00417D08" w:rsidP="00417D08">
            <w:pPr>
              <w:rPr>
                <w:rFonts w:ascii="Open Sans" w:hAnsi="Open Sans" w:cs="Open Sans"/>
              </w:rPr>
            </w:pPr>
          </w:p>
        </w:tc>
        <w:tc>
          <w:tcPr>
            <w:tcW w:w="7020" w:type="dxa"/>
            <w:gridSpan w:val="3"/>
          </w:tcPr>
          <w:p w14:paraId="5474E544" w14:textId="4E08E588" w:rsidR="00417D08" w:rsidRPr="00BA07D7" w:rsidRDefault="00417D08" w:rsidP="00417D08">
            <w:pPr>
              <w:rPr>
                <w:rFonts w:ascii="Open Sans" w:hAnsi="Open Sans" w:cs="Open Sans"/>
                <w:sz w:val="18"/>
                <w:szCs w:val="18"/>
              </w:rPr>
            </w:pPr>
            <w:r>
              <w:rPr>
                <w:rFonts w:ascii="Open Sans" w:hAnsi="Open Sans" w:cs="Open Sans"/>
                <w:sz w:val="18"/>
                <w:szCs w:val="18"/>
              </w:rPr>
              <w:t xml:space="preserve">Miranda takes time to reflect on </w:t>
            </w:r>
            <w:proofErr w:type="gramStart"/>
            <w:r>
              <w:rPr>
                <w:rFonts w:ascii="Open Sans" w:hAnsi="Open Sans" w:cs="Open Sans"/>
                <w:sz w:val="18"/>
                <w:szCs w:val="18"/>
              </w:rPr>
              <w:t>her  day</w:t>
            </w:r>
            <w:proofErr w:type="gramEnd"/>
            <w:r>
              <w:rPr>
                <w:rFonts w:ascii="Open Sans" w:hAnsi="Open Sans" w:cs="Open Sans"/>
                <w:sz w:val="18"/>
                <w:szCs w:val="18"/>
              </w:rPr>
              <w:t xml:space="preserve"> and determine if she is doing what’s best for students. She provided PD on Tier 1 instruction. She attended the Ron Clark Academy and the </w:t>
            </w:r>
            <w:proofErr w:type="spellStart"/>
            <w:r>
              <w:rPr>
                <w:rFonts w:ascii="Open Sans" w:hAnsi="Open Sans" w:cs="Open Sans"/>
                <w:sz w:val="18"/>
                <w:szCs w:val="18"/>
              </w:rPr>
              <w:t>Differention</w:t>
            </w:r>
            <w:proofErr w:type="spellEnd"/>
            <w:r>
              <w:rPr>
                <w:rFonts w:ascii="Open Sans" w:hAnsi="Open Sans" w:cs="Open Sans"/>
                <w:sz w:val="18"/>
                <w:szCs w:val="18"/>
              </w:rPr>
              <w:t xml:space="preserve"> for Gifted Learners PD at Vanderbilt. She is on the BSE Data team and has attended all PD sessions. I have </w:t>
            </w:r>
            <w:proofErr w:type="gramStart"/>
            <w:r>
              <w:rPr>
                <w:rFonts w:ascii="Open Sans" w:hAnsi="Open Sans" w:cs="Open Sans"/>
                <w:sz w:val="18"/>
                <w:szCs w:val="18"/>
              </w:rPr>
              <w:t>attend</w:t>
            </w:r>
            <w:proofErr w:type="gramEnd"/>
            <w:r>
              <w:rPr>
                <w:rFonts w:ascii="Open Sans" w:hAnsi="Open Sans" w:cs="Open Sans"/>
                <w:sz w:val="18"/>
                <w:szCs w:val="18"/>
              </w:rPr>
              <w:t xml:space="preserve"> most of the PD &amp; Popcorn sessions provided by Curriculum &amp; Instruction. I have read many educational books and magazines to stay abreast of what’s going on in education.</w:t>
            </w:r>
          </w:p>
        </w:tc>
        <w:tc>
          <w:tcPr>
            <w:tcW w:w="1440" w:type="dxa"/>
          </w:tcPr>
          <w:p w14:paraId="238C358D" w14:textId="77777777" w:rsidR="00417D08" w:rsidRDefault="00417D08" w:rsidP="00417D08">
            <w:pPr>
              <w:rPr>
                <w:rFonts w:ascii="Open Sans" w:hAnsi="Open Sans" w:cs="Open Sans"/>
              </w:rPr>
            </w:pPr>
          </w:p>
        </w:tc>
      </w:tr>
      <w:tr w:rsidR="00417D08" w:rsidRPr="00DF7376" w14:paraId="3E628AA9" w14:textId="77777777" w:rsidTr="005C60CA">
        <w:tc>
          <w:tcPr>
            <w:tcW w:w="12505" w:type="dxa"/>
            <w:gridSpan w:val="10"/>
            <w:shd w:val="clear" w:color="auto" w:fill="B0B2B4"/>
            <w:vAlign w:val="center"/>
          </w:tcPr>
          <w:p w14:paraId="7498D4C1" w14:textId="77777777" w:rsidR="00417D08" w:rsidRPr="00DF7376" w:rsidRDefault="00417D08" w:rsidP="00417D08">
            <w:pPr>
              <w:rPr>
                <w:rFonts w:ascii="Open Sans" w:hAnsi="Open Sans" w:cs="Open Sans"/>
                <w:i/>
                <w:sz w:val="20"/>
                <w:szCs w:val="20"/>
              </w:rPr>
            </w:pPr>
            <w:r w:rsidRPr="00DF7376">
              <w:rPr>
                <w:rFonts w:ascii="Open Sans" w:hAnsi="Open Sans" w:cs="Open Sans"/>
                <w:b/>
                <w:sz w:val="20"/>
                <w:szCs w:val="20"/>
              </w:rPr>
              <w:t xml:space="preserve">Standard D: Resource Management </w:t>
            </w:r>
            <w:r w:rsidRPr="00DF7376">
              <w:rPr>
                <w:rFonts w:ascii="Open Sans" w:hAnsi="Open Sans" w:cs="Open Sans"/>
                <w:i/>
                <w:sz w:val="20"/>
                <w:szCs w:val="20"/>
              </w:rPr>
              <w:t>(optional for assistant principals)</w:t>
            </w:r>
          </w:p>
        </w:tc>
        <w:tc>
          <w:tcPr>
            <w:tcW w:w="1440" w:type="dxa"/>
            <w:shd w:val="clear" w:color="auto" w:fill="B0B2B4"/>
          </w:tcPr>
          <w:p w14:paraId="2626ED18" w14:textId="77777777" w:rsidR="00417D08" w:rsidRPr="00DF7376" w:rsidRDefault="00417D08" w:rsidP="00417D08">
            <w:pPr>
              <w:rPr>
                <w:rFonts w:ascii="Open Sans" w:hAnsi="Open Sans" w:cs="Open Sans"/>
                <w:sz w:val="20"/>
                <w:szCs w:val="20"/>
              </w:rPr>
            </w:pPr>
          </w:p>
        </w:tc>
      </w:tr>
      <w:tr w:rsidR="00417D08" w14:paraId="7A30CBCB" w14:textId="77777777" w:rsidTr="00BA07D7">
        <w:tc>
          <w:tcPr>
            <w:tcW w:w="3235" w:type="dxa"/>
          </w:tcPr>
          <w:p w14:paraId="656E402C" w14:textId="77777777" w:rsidR="00417D08" w:rsidRPr="005C60CA" w:rsidRDefault="00417D08" w:rsidP="00417D08">
            <w:pPr>
              <w:rPr>
                <w:rFonts w:ascii="Open Sans" w:hAnsi="Open Sans" w:cs="Open Sans"/>
                <w:sz w:val="18"/>
                <w:szCs w:val="18"/>
              </w:rPr>
            </w:pPr>
            <w:r w:rsidRPr="005C60CA">
              <w:rPr>
                <w:rFonts w:ascii="Open Sans" w:hAnsi="Open Sans" w:cs="Open Sans"/>
                <w:sz w:val="18"/>
                <w:szCs w:val="18"/>
              </w:rPr>
              <w:t>D1. Community Resources</w:t>
            </w:r>
          </w:p>
        </w:tc>
        <w:tc>
          <w:tcPr>
            <w:tcW w:w="450" w:type="dxa"/>
            <w:gridSpan w:val="2"/>
            <w:vAlign w:val="center"/>
          </w:tcPr>
          <w:p w14:paraId="51A0BC76" w14:textId="77777777" w:rsidR="00417D08" w:rsidRDefault="00417D08" w:rsidP="00417D08">
            <w:pPr>
              <w:rPr>
                <w:rFonts w:ascii="Open Sans" w:hAnsi="Open Sans" w:cs="Open Sans"/>
              </w:rPr>
            </w:pPr>
          </w:p>
        </w:tc>
        <w:tc>
          <w:tcPr>
            <w:tcW w:w="450" w:type="dxa"/>
            <w:vAlign w:val="center"/>
          </w:tcPr>
          <w:p w14:paraId="1E6AEAF6" w14:textId="77777777" w:rsidR="00417D08" w:rsidRDefault="00417D08" w:rsidP="00417D08">
            <w:pPr>
              <w:rPr>
                <w:rFonts w:ascii="Open Sans" w:hAnsi="Open Sans" w:cs="Open Sans"/>
              </w:rPr>
            </w:pPr>
          </w:p>
        </w:tc>
        <w:tc>
          <w:tcPr>
            <w:tcW w:w="450" w:type="dxa"/>
            <w:vAlign w:val="center"/>
          </w:tcPr>
          <w:p w14:paraId="06C4AF05" w14:textId="12677CD7" w:rsidR="00417D08" w:rsidRDefault="00417D08" w:rsidP="00417D08">
            <w:pPr>
              <w:rPr>
                <w:rFonts w:ascii="Open Sans" w:hAnsi="Open Sans" w:cs="Open Sans"/>
              </w:rPr>
            </w:pPr>
          </w:p>
        </w:tc>
        <w:tc>
          <w:tcPr>
            <w:tcW w:w="450" w:type="dxa"/>
            <w:vAlign w:val="center"/>
          </w:tcPr>
          <w:p w14:paraId="427B0984" w14:textId="77777777" w:rsidR="00417D08" w:rsidRDefault="00417D08" w:rsidP="00417D08">
            <w:pPr>
              <w:rPr>
                <w:rFonts w:ascii="Open Sans" w:hAnsi="Open Sans" w:cs="Open Sans"/>
              </w:rPr>
            </w:pPr>
          </w:p>
        </w:tc>
        <w:tc>
          <w:tcPr>
            <w:tcW w:w="450" w:type="dxa"/>
            <w:vAlign w:val="center"/>
          </w:tcPr>
          <w:p w14:paraId="0528D75C" w14:textId="77777777" w:rsidR="00417D08" w:rsidRDefault="00417D08" w:rsidP="00417D08">
            <w:pPr>
              <w:rPr>
                <w:rFonts w:ascii="Open Sans" w:hAnsi="Open Sans" w:cs="Open Sans"/>
              </w:rPr>
            </w:pPr>
          </w:p>
        </w:tc>
        <w:tc>
          <w:tcPr>
            <w:tcW w:w="7020" w:type="dxa"/>
            <w:gridSpan w:val="3"/>
          </w:tcPr>
          <w:p w14:paraId="0ADAA610" w14:textId="77777777" w:rsidR="00417D08" w:rsidRPr="00BA07D7" w:rsidRDefault="00417D08" w:rsidP="00417D08">
            <w:pPr>
              <w:rPr>
                <w:rFonts w:ascii="Open Sans" w:hAnsi="Open Sans" w:cs="Open Sans"/>
                <w:sz w:val="18"/>
                <w:szCs w:val="18"/>
              </w:rPr>
            </w:pPr>
          </w:p>
        </w:tc>
        <w:tc>
          <w:tcPr>
            <w:tcW w:w="1440" w:type="dxa"/>
          </w:tcPr>
          <w:p w14:paraId="01216BCA" w14:textId="77777777" w:rsidR="00417D08" w:rsidRDefault="00417D08" w:rsidP="00417D08">
            <w:pPr>
              <w:rPr>
                <w:rFonts w:ascii="Open Sans" w:hAnsi="Open Sans" w:cs="Open Sans"/>
              </w:rPr>
            </w:pPr>
          </w:p>
        </w:tc>
      </w:tr>
      <w:tr w:rsidR="00417D08" w14:paraId="64D875A3" w14:textId="77777777" w:rsidTr="00BA07D7">
        <w:tc>
          <w:tcPr>
            <w:tcW w:w="3235" w:type="dxa"/>
          </w:tcPr>
          <w:p w14:paraId="3D07196B" w14:textId="77777777" w:rsidR="00417D08" w:rsidRPr="005C60CA" w:rsidRDefault="00417D08" w:rsidP="00417D08">
            <w:pPr>
              <w:rPr>
                <w:rFonts w:ascii="Open Sans" w:hAnsi="Open Sans" w:cs="Open Sans"/>
                <w:sz w:val="18"/>
                <w:szCs w:val="18"/>
              </w:rPr>
            </w:pPr>
            <w:r w:rsidRPr="005C60CA">
              <w:rPr>
                <w:rFonts w:ascii="Open Sans" w:hAnsi="Open Sans" w:cs="Open Sans"/>
                <w:sz w:val="18"/>
                <w:szCs w:val="18"/>
              </w:rPr>
              <w:t>D2. Diversity</w:t>
            </w:r>
          </w:p>
        </w:tc>
        <w:tc>
          <w:tcPr>
            <w:tcW w:w="450" w:type="dxa"/>
            <w:gridSpan w:val="2"/>
            <w:vAlign w:val="center"/>
          </w:tcPr>
          <w:p w14:paraId="5466E7D3" w14:textId="77777777" w:rsidR="00417D08" w:rsidRDefault="00417D08" w:rsidP="00417D08">
            <w:pPr>
              <w:rPr>
                <w:rFonts w:ascii="Open Sans" w:hAnsi="Open Sans" w:cs="Open Sans"/>
              </w:rPr>
            </w:pPr>
          </w:p>
        </w:tc>
        <w:tc>
          <w:tcPr>
            <w:tcW w:w="450" w:type="dxa"/>
            <w:vAlign w:val="center"/>
          </w:tcPr>
          <w:p w14:paraId="0AD86E36" w14:textId="6CF4074D" w:rsidR="00417D08" w:rsidRDefault="00417D08" w:rsidP="00417D08">
            <w:pPr>
              <w:rPr>
                <w:rFonts w:ascii="Open Sans" w:hAnsi="Open Sans" w:cs="Open Sans"/>
              </w:rPr>
            </w:pPr>
          </w:p>
        </w:tc>
        <w:tc>
          <w:tcPr>
            <w:tcW w:w="450" w:type="dxa"/>
            <w:vAlign w:val="center"/>
          </w:tcPr>
          <w:p w14:paraId="2C08B7F4" w14:textId="272D043F" w:rsidR="00417D08" w:rsidRDefault="00417D08" w:rsidP="00417D08">
            <w:pPr>
              <w:rPr>
                <w:rFonts w:ascii="Open Sans" w:hAnsi="Open Sans" w:cs="Open Sans"/>
              </w:rPr>
            </w:pPr>
          </w:p>
        </w:tc>
        <w:tc>
          <w:tcPr>
            <w:tcW w:w="450" w:type="dxa"/>
            <w:vAlign w:val="center"/>
          </w:tcPr>
          <w:p w14:paraId="6585D72B" w14:textId="77777777" w:rsidR="00417D08" w:rsidRDefault="00417D08" w:rsidP="00417D08">
            <w:pPr>
              <w:rPr>
                <w:rFonts w:ascii="Open Sans" w:hAnsi="Open Sans" w:cs="Open Sans"/>
              </w:rPr>
            </w:pPr>
          </w:p>
        </w:tc>
        <w:tc>
          <w:tcPr>
            <w:tcW w:w="450" w:type="dxa"/>
            <w:vAlign w:val="center"/>
          </w:tcPr>
          <w:p w14:paraId="5A9C6A0E" w14:textId="77777777" w:rsidR="00417D08" w:rsidRDefault="00417D08" w:rsidP="00417D08">
            <w:pPr>
              <w:rPr>
                <w:rFonts w:ascii="Open Sans" w:hAnsi="Open Sans" w:cs="Open Sans"/>
              </w:rPr>
            </w:pPr>
          </w:p>
        </w:tc>
        <w:tc>
          <w:tcPr>
            <w:tcW w:w="7020" w:type="dxa"/>
            <w:gridSpan w:val="3"/>
          </w:tcPr>
          <w:p w14:paraId="3D9D8855" w14:textId="77777777" w:rsidR="00417D08" w:rsidRPr="00BA07D7" w:rsidRDefault="00417D08" w:rsidP="00417D08">
            <w:pPr>
              <w:rPr>
                <w:rFonts w:ascii="Open Sans" w:hAnsi="Open Sans" w:cs="Open Sans"/>
                <w:sz w:val="18"/>
                <w:szCs w:val="18"/>
              </w:rPr>
            </w:pPr>
          </w:p>
        </w:tc>
        <w:tc>
          <w:tcPr>
            <w:tcW w:w="1440" w:type="dxa"/>
          </w:tcPr>
          <w:p w14:paraId="5F83F846" w14:textId="77777777" w:rsidR="00417D08" w:rsidRDefault="00417D08" w:rsidP="00417D08">
            <w:pPr>
              <w:rPr>
                <w:rFonts w:ascii="Open Sans" w:hAnsi="Open Sans" w:cs="Open Sans"/>
              </w:rPr>
            </w:pPr>
          </w:p>
        </w:tc>
      </w:tr>
      <w:tr w:rsidR="00417D08" w14:paraId="6E8F85C6" w14:textId="77777777" w:rsidTr="00BA07D7">
        <w:tc>
          <w:tcPr>
            <w:tcW w:w="3235" w:type="dxa"/>
          </w:tcPr>
          <w:p w14:paraId="5F25D0BE" w14:textId="77777777" w:rsidR="00417D08" w:rsidRPr="005C60CA" w:rsidRDefault="00417D08" w:rsidP="00417D08">
            <w:pPr>
              <w:rPr>
                <w:rFonts w:ascii="Open Sans" w:hAnsi="Open Sans" w:cs="Open Sans"/>
                <w:sz w:val="18"/>
                <w:szCs w:val="18"/>
              </w:rPr>
            </w:pPr>
            <w:r w:rsidRPr="005C60CA">
              <w:rPr>
                <w:rFonts w:ascii="Open Sans" w:hAnsi="Open Sans" w:cs="Open Sans"/>
                <w:sz w:val="18"/>
                <w:szCs w:val="18"/>
              </w:rPr>
              <w:t>D3. Employee &amp; Fiscal Management</w:t>
            </w:r>
          </w:p>
        </w:tc>
        <w:tc>
          <w:tcPr>
            <w:tcW w:w="450" w:type="dxa"/>
            <w:gridSpan w:val="2"/>
            <w:vAlign w:val="center"/>
          </w:tcPr>
          <w:p w14:paraId="48C603C1" w14:textId="77777777" w:rsidR="00417D08" w:rsidRDefault="00417D08" w:rsidP="00417D08">
            <w:pPr>
              <w:rPr>
                <w:rFonts w:ascii="Open Sans" w:hAnsi="Open Sans" w:cs="Open Sans"/>
              </w:rPr>
            </w:pPr>
          </w:p>
        </w:tc>
        <w:tc>
          <w:tcPr>
            <w:tcW w:w="450" w:type="dxa"/>
            <w:vAlign w:val="center"/>
          </w:tcPr>
          <w:p w14:paraId="6F8AF12E" w14:textId="68C8FADF" w:rsidR="00417D08" w:rsidRDefault="00417D08" w:rsidP="00417D08">
            <w:pPr>
              <w:rPr>
                <w:rFonts w:ascii="Open Sans" w:hAnsi="Open Sans" w:cs="Open Sans"/>
              </w:rPr>
            </w:pPr>
          </w:p>
        </w:tc>
        <w:tc>
          <w:tcPr>
            <w:tcW w:w="450" w:type="dxa"/>
            <w:vAlign w:val="center"/>
          </w:tcPr>
          <w:p w14:paraId="40536B65" w14:textId="0508AAF3" w:rsidR="00417D08" w:rsidRDefault="00417D08" w:rsidP="00417D08">
            <w:pPr>
              <w:rPr>
                <w:rFonts w:ascii="Open Sans" w:hAnsi="Open Sans" w:cs="Open Sans"/>
              </w:rPr>
            </w:pPr>
          </w:p>
        </w:tc>
        <w:tc>
          <w:tcPr>
            <w:tcW w:w="450" w:type="dxa"/>
            <w:vAlign w:val="center"/>
          </w:tcPr>
          <w:p w14:paraId="5B4BDAEE" w14:textId="77777777" w:rsidR="00417D08" w:rsidRDefault="00417D08" w:rsidP="00417D08">
            <w:pPr>
              <w:rPr>
                <w:rFonts w:ascii="Open Sans" w:hAnsi="Open Sans" w:cs="Open Sans"/>
              </w:rPr>
            </w:pPr>
          </w:p>
        </w:tc>
        <w:tc>
          <w:tcPr>
            <w:tcW w:w="450" w:type="dxa"/>
            <w:vAlign w:val="center"/>
          </w:tcPr>
          <w:p w14:paraId="081AC31E" w14:textId="77777777" w:rsidR="00417D08" w:rsidRDefault="00417D08" w:rsidP="00417D08">
            <w:pPr>
              <w:rPr>
                <w:rFonts w:ascii="Open Sans" w:hAnsi="Open Sans" w:cs="Open Sans"/>
              </w:rPr>
            </w:pPr>
          </w:p>
        </w:tc>
        <w:tc>
          <w:tcPr>
            <w:tcW w:w="7020" w:type="dxa"/>
            <w:gridSpan w:val="3"/>
          </w:tcPr>
          <w:p w14:paraId="05BC0389" w14:textId="77777777" w:rsidR="00417D08" w:rsidRPr="00BA07D7" w:rsidRDefault="00417D08" w:rsidP="00417D08">
            <w:pPr>
              <w:rPr>
                <w:rFonts w:ascii="Open Sans" w:hAnsi="Open Sans" w:cs="Open Sans"/>
                <w:sz w:val="18"/>
                <w:szCs w:val="18"/>
              </w:rPr>
            </w:pPr>
          </w:p>
        </w:tc>
        <w:tc>
          <w:tcPr>
            <w:tcW w:w="1440" w:type="dxa"/>
          </w:tcPr>
          <w:p w14:paraId="18E043A3" w14:textId="77777777" w:rsidR="00417D08" w:rsidRDefault="00417D08" w:rsidP="00417D08">
            <w:pPr>
              <w:rPr>
                <w:rFonts w:ascii="Open Sans" w:hAnsi="Open Sans" w:cs="Open Sans"/>
              </w:rPr>
            </w:pPr>
          </w:p>
        </w:tc>
      </w:tr>
    </w:tbl>
    <w:p w14:paraId="130BFAAA" w14:textId="77777777" w:rsidR="00A0049D" w:rsidRDefault="00A0049D">
      <w:pPr>
        <w:rPr>
          <w:rFonts w:ascii="Open Sans" w:hAnsi="Open Sans" w:cs="Open Sans"/>
        </w:rPr>
      </w:pPr>
    </w:p>
    <w:p w14:paraId="77D50095" w14:textId="77777777" w:rsidR="000834B9" w:rsidRDefault="000834B9">
      <w:pPr>
        <w:rPr>
          <w:rFonts w:ascii="Open Sans" w:hAnsi="Open Sans" w:cs="Open Sans"/>
        </w:rPr>
      </w:pPr>
    </w:p>
    <w:p w14:paraId="418443B3" w14:textId="56BBCEE0" w:rsidR="000834B9" w:rsidRDefault="000834B9">
      <w:pPr>
        <w:rPr>
          <w:rFonts w:ascii="Open Sans" w:hAnsi="Open Sans" w:cs="Open Sans"/>
        </w:rPr>
      </w:pPr>
    </w:p>
    <w:p w14:paraId="7DFC46C1" w14:textId="77777777" w:rsidR="00EE62F6" w:rsidRDefault="00EE62F6">
      <w:pPr>
        <w:rPr>
          <w:rFonts w:ascii="Open Sans" w:hAnsi="Open Sans" w:cs="Open Sans"/>
        </w:rPr>
      </w:pPr>
    </w:p>
    <w:tbl>
      <w:tblPr>
        <w:tblStyle w:val="TableGrid"/>
        <w:tblW w:w="0" w:type="auto"/>
        <w:tblLook w:val="04A0" w:firstRow="1" w:lastRow="0" w:firstColumn="1" w:lastColumn="0" w:noHBand="0" w:noVBand="1"/>
      </w:tblPr>
      <w:tblGrid>
        <w:gridCol w:w="3505"/>
        <w:gridCol w:w="1260"/>
        <w:gridCol w:w="9180"/>
      </w:tblGrid>
      <w:tr w:rsidR="00DF7376" w:rsidRPr="00DF7376" w14:paraId="111382C3" w14:textId="77777777" w:rsidTr="00DF7376">
        <w:tc>
          <w:tcPr>
            <w:tcW w:w="3505" w:type="dxa"/>
            <w:shd w:val="clear" w:color="auto" w:fill="002D72"/>
          </w:tcPr>
          <w:p w14:paraId="4D9BF771" w14:textId="77777777" w:rsidR="00DF7376" w:rsidRPr="00DF7376" w:rsidRDefault="00DF7376">
            <w:pPr>
              <w:rPr>
                <w:rFonts w:ascii="Open Sans" w:hAnsi="Open Sans" w:cs="Open Sans"/>
                <w:b/>
                <w:sz w:val="20"/>
                <w:szCs w:val="20"/>
              </w:rPr>
            </w:pPr>
            <w:r w:rsidRPr="00DF7376">
              <w:rPr>
                <w:rFonts w:ascii="Open Sans" w:hAnsi="Open Sans" w:cs="Open Sans"/>
                <w:b/>
                <w:sz w:val="20"/>
                <w:szCs w:val="20"/>
              </w:rPr>
              <w:t>Reinforcement Objective</w:t>
            </w:r>
          </w:p>
        </w:tc>
        <w:tc>
          <w:tcPr>
            <w:tcW w:w="1260" w:type="dxa"/>
            <w:shd w:val="clear" w:color="auto" w:fill="002D72"/>
          </w:tcPr>
          <w:p w14:paraId="73707FEA" w14:textId="77777777" w:rsidR="00DF7376" w:rsidRPr="00DF7376" w:rsidRDefault="00DF7376">
            <w:pPr>
              <w:rPr>
                <w:rFonts w:ascii="Open Sans" w:hAnsi="Open Sans" w:cs="Open Sans"/>
                <w:b/>
                <w:sz w:val="20"/>
                <w:szCs w:val="20"/>
              </w:rPr>
            </w:pPr>
            <w:r w:rsidRPr="00DF7376">
              <w:rPr>
                <w:rFonts w:ascii="Open Sans" w:hAnsi="Open Sans" w:cs="Open Sans"/>
                <w:b/>
                <w:sz w:val="20"/>
                <w:szCs w:val="20"/>
              </w:rPr>
              <w:t>Indicator</w:t>
            </w:r>
          </w:p>
        </w:tc>
        <w:tc>
          <w:tcPr>
            <w:tcW w:w="9180" w:type="dxa"/>
            <w:shd w:val="clear" w:color="auto" w:fill="002D72"/>
          </w:tcPr>
          <w:p w14:paraId="3DE83A5B" w14:textId="77777777" w:rsidR="00DF7376" w:rsidRPr="00DF7376" w:rsidRDefault="00DF7376">
            <w:pPr>
              <w:rPr>
                <w:rFonts w:ascii="Open Sans" w:hAnsi="Open Sans" w:cs="Open Sans"/>
                <w:b/>
                <w:sz w:val="20"/>
                <w:szCs w:val="20"/>
              </w:rPr>
            </w:pPr>
            <w:r w:rsidRPr="00DF7376">
              <w:rPr>
                <w:rFonts w:ascii="Open Sans" w:hAnsi="Open Sans" w:cs="Open Sans"/>
                <w:b/>
                <w:sz w:val="20"/>
                <w:szCs w:val="20"/>
              </w:rPr>
              <w:t>Notes</w:t>
            </w:r>
          </w:p>
        </w:tc>
      </w:tr>
      <w:tr w:rsidR="00DF7376" w14:paraId="5322C4F5" w14:textId="77777777" w:rsidTr="00DF7376">
        <w:tc>
          <w:tcPr>
            <w:tcW w:w="3505" w:type="dxa"/>
          </w:tcPr>
          <w:p w14:paraId="3D9A7613" w14:textId="7516DDE8" w:rsidR="00DF7376" w:rsidRDefault="00446182">
            <w:pPr>
              <w:rPr>
                <w:rFonts w:ascii="Open Sans" w:hAnsi="Open Sans" w:cs="Open Sans"/>
              </w:rPr>
            </w:pPr>
            <w:r>
              <w:rPr>
                <w:rFonts w:ascii="Open Sans" w:hAnsi="Open Sans" w:cs="Open Sans"/>
              </w:rPr>
              <w:t xml:space="preserve">I will continue to </w:t>
            </w:r>
            <w:r w:rsidR="007C5BF3">
              <w:rPr>
                <w:rFonts w:ascii="Open Sans" w:hAnsi="Open Sans" w:cs="Open Sans"/>
              </w:rPr>
              <w:t xml:space="preserve">work with grade level teams within the PLC process to analyze and disaggregate data to </w:t>
            </w:r>
            <w:r w:rsidR="007C5BF3">
              <w:rPr>
                <w:rFonts w:ascii="Open Sans" w:hAnsi="Open Sans" w:cs="Open Sans"/>
              </w:rPr>
              <w:lastRenderedPageBreak/>
              <w:t xml:space="preserve">plan appropriately to meet the needs of all students.  </w:t>
            </w:r>
          </w:p>
          <w:p w14:paraId="0793A69E" w14:textId="7CED76DA" w:rsidR="00DF7376" w:rsidRDefault="00DF7376">
            <w:pPr>
              <w:rPr>
                <w:rFonts w:ascii="Open Sans" w:hAnsi="Open Sans" w:cs="Open Sans"/>
              </w:rPr>
            </w:pPr>
          </w:p>
        </w:tc>
        <w:tc>
          <w:tcPr>
            <w:tcW w:w="1260" w:type="dxa"/>
          </w:tcPr>
          <w:p w14:paraId="4FFF71B1" w14:textId="32F718A4" w:rsidR="00972FA6" w:rsidRDefault="007C5BF3" w:rsidP="00972FA6">
            <w:pPr>
              <w:rPr>
                <w:rFonts w:ascii="Open Sans" w:hAnsi="Open Sans" w:cs="Open Sans"/>
              </w:rPr>
            </w:pPr>
            <w:r>
              <w:rPr>
                <w:rFonts w:ascii="Open Sans" w:hAnsi="Open Sans" w:cs="Open Sans"/>
              </w:rPr>
              <w:lastRenderedPageBreak/>
              <w:t>A2</w:t>
            </w:r>
          </w:p>
          <w:p w14:paraId="2CC471AD" w14:textId="77777777" w:rsidR="00DF7376" w:rsidRDefault="00DF7376">
            <w:pPr>
              <w:rPr>
                <w:rFonts w:ascii="Open Sans" w:hAnsi="Open Sans" w:cs="Open Sans"/>
              </w:rPr>
            </w:pPr>
          </w:p>
          <w:p w14:paraId="0749CE85" w14:textId="77777777" w:rsidR="00DF7376" w:rsidRDefault="00DF7376">
            <w:pPr>
              <w:rPr>
                <w:rFonts w:ascii="Open Sans" w:hAnsi="Open Sans" w:cs="Open Sans"/>
              </w:rPr>
            </w:pPr>
          </w:p>
          <w:p w14:paraId="35848189" w14:textId="77777777" w:rsidR="00DF7376" w:rsidRDefault="00DF7376">
            <w:pPr>
              <w:rPr>
                <w:rFonts w:ascii="Open Sans" w:hAnsi="Open Sans" w:cs="Open Sans"/>
              </w:rPr>
            </w:pPr>
          </w:p>
          <w:p w14:paraId="376A279B" w14:textId="77777777" w:rsidR="00DF7376" w:rsidRDefault="00DF7376">
            <w:pPr>
              <w:rPr>
                <w:rFonts w:ascii="Open Sans" w:hAnsi="Open Sans" w:cs="Open Sans"/>
              </w:rPr>
            </w:pPr>
          </w:p>
          <w:p w14:paraId="7E7E400B" w14:textId="77777777" w:rsidR="00DF7376" w:rsidRDefault="00DF7376">
            <w:pPr>
              <w:rPr>
                <w:rFonts w:ascii="Open Sans" w:hAnsi="Open Sans" w:cs="Open Sans"/>
              </w:rPr>
            </w:pPr>
          </w:p>
          <w:p w14:paraId="4C6BE4ED" w14:textId="77777777" w:rsidR="00DF7376" w:rsidRDefault="00DF7376">
            <w:pPr>
              <w:rPr>
                <w:rFonts w:ascii="Open Sans" w:hAnsi="Open Sans" w:cs="Open Sans"/>
              </w:rPr>
            </w:pPr>
          </w:p>
          <w:p w14:paraId="623A268C" w14:textId="77777777" w:rsidR="00DF7376" w:rsidRDefault="00DF7376">
            <w:pPr>
              <w:rPr>
                <w:rFonts w:ascii="Open Sans" w:hAnsi="Open Sans" w:cs="Open Sans"/>
              </w:rPr>
            </w:pPr>
          </w:p>
          <w:p w14:paraId="6BE5A984" w14:textId="77777777" w:rsidR="00DF7376" w:rsidRDefault="00DF7376">
            <w:pPr>
              <w:rPr>
                <w:rFonts w:ascii="Open Sans" w:hAnsi="Open Sans" w:cs="Open Sans"/>
              </w:rPr>
            </w:pPr>
          </w:p>
          <w:p w14:paraId="64A512EE" w14:textId="77777777" w:rsidR="00DF7376" w:rsidRDefault="00DF7376">
            <w:pPr>
              <w:rPr>
                <w:rFonts w:ascii="Open Sans" w:hAnsi="Open Sans" w:cs="Open Sans"/>
              </w:rPr>
            </w:pPr>
          </w:p>
          <w:p w14:paraId="2BD4168B" w14:textId="77777777" w:rsidR="00DF7376" w:rsidRDefault="00DF7376">
            <w:pPr>
              <w:rPr>
                <w:rFonts w:ascii="Open Sans" w:hAnsi="Open Sans" w:cs="Open Sans"/>
              </w:rPr>
            </w:pPr>
          </w:p>
        </w:tc>
        <w:tc>
          <w:tcPr>
            <w:tcW w:w="9180" w:type="dxa"/>
          </w:tcPr>
          <w:p w14:paraId="0FE6F64C" w14:textId="001E2F7F" w:rsidR="00DF7376" w:rsidRDefault="007C5BF3" w:rsidP="00DF7376">
            <w:pPr>
              <w:rPr>
                <w:rFonts w:ascii="Open Sans" w:hAnsi="Open Sans" w:cs="Open Sans"/>
              </w:rPr>
            </w:pPr>
            <w:r>
              <w:rPr>
                <w:rFonts w:ascii="Open Sans" w:hAnsi="Open Sans" w:cs="Open Sans"/>
              </w:rPr>
              <w:lastRenderedPageBreak/>
              <w:t>As a member of the BSE Data Team, you have had the opportunity to attend professional development sessions on disaggregating data from our school-wide assessment information.  You have grown in this area over the last year as you worked with the 5</w:t>
            </w:r>
            <w:r w:rsidRPr="007C5BF3">
              <w:rPr>
                <w:rFonts w:ascii="Open Sans" w:hAnsi="Open Sans" w:cs="Open Sans"/>
                <w:vertAlign w:val="superscript"/>
              </w:rPr>
              <w:t>th</w:t>
            </w:r>
            <w:r>
              <w:rPr>
                <w:rFonts w:ascii="Open Sans" w:hAnsi="Open Sans" w:cs="Open Sans"/>
              </w:rPr>
              <w:t xml:space="preserve"> grade team discussing </w:t>
            </w:r>
            <w:proofErr w:type="spellStart"/>
            <w:r>
              <w:rPr>
                <w:rFonts w:ascii="Open Sans" w:hAnsi="Open Sans" w:cs="Open Sans"/>
              </w:rPr>
              <w:t>TNReady</w:t>
            </w:r>
            <w:proofErr w:type="spellEnd"/>
            <w:r>
              <w:rPr>
                <w:rFonts w:ascii="Open Sans" w:hAnsi="Open Sans" w:cs="Open Sans"/>
              </w:rPr>
              <w:t xml:space="preserve"> data and subgroups that needed to be reached.  You used Easy CBM and STAR data </w:t>
            </w:r>
            <w:r>
              <w:rPr>
                <w:rFonts w:ascii="Open Sans" w:hAnsi="Open Sans" w:cs="Open Sans"/>
              </w:rPr>
              <w:lastRenderedPageBreak/>
              <w:t>throughout the year to identify strengths and areas of need for the grade level and for students.  The main group you were working with was the 5</w:t>
            </w:r>
            <w:r w:rsidRPr="007C5BF3">
              <w:rPr>
                <w:rFonts w:ascii="Open Sans" w:hAnsi="Open Sans" w:cs="Open Sans"/>
                <w:vertAlign w:val="superscript"/>
              </w:rPr>
              <w:t>th</w:t>
            </w:r>
            <w:r>
              <w:rPr>
                <w:rFonts w:ascii="Open Sans" w:hAnsi="Open Sans" w:cs="Open Sans"/>
              </w:rPr>
              <w:t xml:space="preserve"> grade Math teachers because they struggled with their scores last year.  According the </w:t>
            </w:r>
            <w:proofErr w:type="spellStart"/>
            <w:r>
              <w:rPr>
                <w:rFonts w:ascii="Open Sans" w:hAnsi="Open Sans" w:cs="Open Sans"/>
              </w:rPr>
              <w:t>the</w:t>
            </w:r>
            <w:proofErr w:type="spellEnd"/>
            <w:r>
              <w:rPr>
                <w:rFonts w:ascii="Open Sans" w:hAnsi="Open Sans" w:cs="Open Sans"/>
              </w:rPr>
              <w:t xml:space="preserve"> most recent STAR Growth report, every math teacher exceeded the average growth standard with the average at the end of the year being 73% and it is considered growth at BSE if over 40%.  Continue your work next year with grade levels and working to find the areas of need and then working on growing our students as well as our teachers.  </w:t>
            </w:r>
          </w:p>
          <w:p w14:paraId="1ADAED84" w14:textId="77777777" w:rsidR="00DF7376" w:rsidRDefault="00DF7376">
            <w:pPr>
              <w:rPr>
                <w:rFonts w:ascii="Open Sans" w:hAnsi="Open Sans" w:cs="Open Sans"/>
              </w:rPr>
            </w:pPr>
          </w:p>
          <w:p w14:paraId="5BD69BC5" w14:textId="77777777" w:rsidR="00DF7376" w:rsidRDefault="00DF7376">
            <w:pPr>
              <w:rPr>
                <w:rFonts w:ascii="Open Sans" w:hAnsi="Open Sans" w:cs="Open Sans"/>
              </w:rPr>
            </w:pPr>
          </w:p>
        </w:tc>
      </w:tr>
      <w:tr w:rsidR="00DF7376" w:rsidRPr="00DF7376" w14:paraId="7FF38369" w14:textId="77777777" w:rsidTr="00DF7376">
        <w:tc>
          <w:tcPr>
            <w:tcW w:w="3505" w:type="dxa"/>
            <w:shd w:val="clear" w:color="auto" w:fill="002D72"/>
          </w:tcPr>
          <w:p w14:paraId="77EAD686" w14:textId="77777777" w:rsidR="00DF7376" w:rsidRPr="00DF7376" w:rsidRDefault="00DF7376">
            <w:pPr>
              <w:rPr>
                <w:rFonts w:ascii="Open Sans" w:hAnsi="Open Sans" w:cs="Open Sans"/>
                <w:b/>
                <w:sz w:val="20"/>
                <w:szCs w:val="20"/>
              </w:rPr>
            </w:pPr>
            <w:r w:rsidRPr="00DF7376">
              <w:rPr>
                <w:rFonts w:ascii="Open Sans" w:hAnsi="Open Sans" w:cs="Open Sans"/>
                <w:b/>
                <w:sz w:val="20"/>
                <w:szCs w:val="20"/>
              </w:rPr>
              <w:lastRenderedPageBreak/>
              <w:t>Refinement Objective</w:t>
            </w:r>
          </w:p>
        </w:tc>
        <w:tc>
          <w:tcPr>
            <w:tcW w:w="1260" w:type="dxa"/>
            <w:shd w:val="clear" w:color="auto" w:fill="002D72"/>
          </w:tcPr>
          <w:p w14:paraId="0734C5A0" w14:textId="77777777" w:rsidR="00DF7376" w:rsidRPr="00DF7376" w:rsidRDefault="00DF7376">
            <w:pPr>
              <w:rPr>
                <w:rFonts w:ascii="Open Sans" w:hAnsi="Open Sans" w:cs="Open Sans"/>
                <w:b/>
                <w:sz w:val="20"/>
                <w:szCs w:val="20"/>
              </w:rPr>
            </w:pPr>
            <w:r w:rsidRPr="00DF7376">
              <w:rPr>
                <w:rFonts w:ascii="Open Sans" w:hAnsi="Open Sans" w:cs="Open Sans"/>
                <w:b/>
                <w:sz w:val="20"/>
                <w:szCs w:val="20"/>
              </w:rPr>
              <w:t>Indicator</w:t>
            </w:r>
          </w:p>
        </w:tc>
        <w:tc>
          <w:tcPr>
            <w:tcW w:w="9180" w:type="dxa"/>
            <w:shd w:val="clear" w:color="auto" w:fill="002D72"/>
          </w:tcPr>
          <w:p w14:paraId="0E8E30D1" w14:textId="77777777" w:rsidR="00DF7376" w:rsidRPr="00DF7376" w:rsidRDefault="00DF7376">
            <w:pPr>
              <w:rPr>
                <w:rFonts w:ascii="Open Sans" w:hAnsi="Open Sans" w:cs="Open Sans"/>
                <w:b/>
                <w:sz w:val="20"/>
                <w:szCs w:val="20"/>
              </w:rPr>
            </w:pPr>
            <w:r w:rsidRPr="00DF7376">
              <w:rPr>
                <w:rFonts w:ascii="Open Sans" w:hAnsi="Open Sans" w:cs="Open Sans"/>
                <w:b/>
                <w:sz w:val="20"/>
                <w:szCs w:val="20"/>
              </w:rPr>
              <w:t>Notes</w:t>
            </w:r>
          </w:p>
        </w:tc>
      </w:tr>
      <w:tr w:rsidR="00DF7376" w14:paraId="2222647D" w14:textId="77777777" w:rsidTr="00DF7376">
        <w:tc>
          <w:tcPr>
            <w:tcW w:w="3505" w:type="dxa"/>
          </w:tcPr>
          <w:p w14:paraId="44B0A84E" w14:textId="7FDD53FB" w:rsidR="004A4436" w:rsidRDefault="00BF5F09">
            <w:pPr>
              <w:rPr>
                <w:rFonts w:ascii="Open Sans" w:hAnsi="Open Sans" w:cs="Open Sans"/>
              </w:rPr>
            </w:pPr>
            <w:r>
              <w:rPr>
                <w:rFonts w:ascii="Open Sans" w:hAnsi="Open Sans" w:cs="Open Sans"/>
              </w:rPr>
              <w:t>I will continue to collaborate with the administrative team as well as teacher leaders to provide appropriate professional learning and activities that promote a growth mindset.</w:t>
            </w:r>
          </w:p>
          <w:p w14:paraId="0A4D7467" w14:textId="77777777" w:rsidR="00DF7376" w:rsidRDefault="00DF7376">
            <w:pPr>
              <w:rPr>
                <w:rFonts w:ascii="Open Sans" w:hAnsi="Open Sans" w:cs="Open Sans"/>
              </w:rPr>
            </w:pPr>
          </w:p>
          <w:p w14:paraId="587754AE" w14:textId="77777777" w:rsidR="00DF7376" w:rsidRDefault="00DF7376">
            <w:pPr>
              <w:rPr>
                <w:rFonts w:ascii="Open Sans" w:hAnsi="Open Sans" w:cs="Open Sans"/>
              </w:rPr>
            </w:pPr>
          </w:p>
          <w:p w14:paraId="74F87910" w14:textId="77777777" w:rsidR="00DF7376" w:rsidRDefault="00DF7376">
            <w:pPr>
              <w:rPr>
                <w:rFonts w:ascii="Open Sans" w:hAnsi="Open Sans" w:cs="Open Sans"/>
              </w:rPr>
            </w:pPr>
          </w:p>
          <w:p w14:paraId="7B49638E" w14:textId="77777777" w:rsidR="00DF7376" w:rsidRDefault="00DF7376">
            <w:pPr>
              <w:rPr>
                <w:rFonts w:ascii="Open Sans" w:hAnsi="Open Sans" w:cs="Open Sans"/>
              </w:rPr>
            </w:pPr>
          </w:p>
          <w:p w14:paraId="497D2B75" w14:textId="77777777" w:rsidR="00DF7376" w:rsidRDefault="00DF7376">
            <w:pPr>
              <w:rPr>
                <w:rFonts w:ascii="Open Sans" w:hAnsi="Open Sans" w:cs="Open Sans"/>
              </w:rPr>
            </w:pPr>
          </w:p>
          <w:p w14:paraId="61F8FE7E" w14:textId="77777777" w:rsidR="00DF7376" w:rsidRDefault="00DF7376">
            <w:pPr>
              <w:rPr>
                <w:rFonts w:ascii="Open Sans" w:hAnsi="Open Sans" w:cs="Open Sans"/>
              </w:rPr>
            </w:pPr>
          </w:p>
          <w:p w14:paraId="2848238F" w14:textId="77777777" w:rsidR="00DF7376" w:rsidRDefault="00DF7376">
            <w:pPr>
              <w:rPr>
                <w:rFonts w:ascii="Open Sans" w:hAnsi="Open Sans" w:cs="Open Sans"/>
              </w:rPr>
            </w:pPr>
          </w:p>
          <w:p w14:paraId="7288DB1F" w14:textId="77777777" w:rsidR="00DF7376" w:rsidRDefault="00DF7376">
            <w:pPr>
              <w:rPr>
                <w:rFonts w:ascii="Open Sans" w:hAnsi="Open Sans" w:cs="Open Sans"/>
              </w:rPr>
            </w:pPr>
          </w:p>
          <w:p w14:paraId="074B1A9E" w14:textId="77777777" w:rsidR="00DF7376" w:rsidRDefault="00DF7376">
            <w:pPr>
              <w:rPr>
                <w:rFonts w:ascii="Open Sans" w:hAnsi="Open Sans" w:cs="Open Sans"/>
              </w:rPr>
            </w:pPr>
          </w:p>
        </w:tc>
        <w:tc>
          <w:tcPr>
            <w:tcW w:w="1260" w:type="dxa"/>
          </w:tcPr>
          <w:p w14:paraId="6748D7AB" w14:textId="7B2A3F03" w:rsidR="00DF7376" w:rsidRDefault="006D02BE" w:rsidP="00DF7376">
            <w:pPr>
              <w:rPr>
                <w:rFonts w:ascii="Open Sans" w:hAnsi="Open Sans" w:cs="Open Sans"/>
              </w:rPr>
            </w:pPr>
            <w:r>
              <w:rPr>
                <w:rFonts w:ascii="Open Sans" w:hAnsi="Open Sans" w:cs="Open Sans"/>
              </w:rPr>
              <w:t>C3</w:t>
            </w:r>
          </w:p>
          <w:p w14:paraId="5FF70A91" w14:textId="051AD650" w:rsidR="00091897" w:rsidRDefault="00091897" w:rsidP="00091897">
            <w:pPr>
              <w:rPr>
                <w:rFonts w:ascii="Open Sans" w:hAnsi="Open Sans" w:cs="Open Sans"/>
              </w:rPr>
            </w:pPr>
            <w:r>
              <w:rPr>
                <w:rFonts w:ascii="Open Sans" w:hAnsi="Open Sans" w:cs="Open Sans"/>
              </w:rPr>
              <w:t xml:space="preserve"> </w:t>
            </w:r>
          </w:p>
          <w:p w14:paraId="7086A4C4" w14:textId="77777777" w:rsidR="00DF7376" w:rsidRDefault="00DF7376" w:rsidP="00DF7376">
            <w:pPr>
              <w:rPr>
                <w:rFonts w:ascii="Open Sans" w:hAnsi="Open Sans" w:cs="Open Sans"/>
              </w:rPr>
            </w:pPr>
          </w:p>
          <w:p w14:paraId="786BF7C0" w14:textId="77777777" w:rsidR="00DF7376" w:rsidRDefault="00DF7376" w:rsidP="00DF7376">
            <w:pPr>
              <w:rPr>
                <w:rFonts w:ascii="Open Sans" w:hAnsi="Open Sans" w:cs="Open Sans"/>
              </w:rPr>
            </w:pPr>
          </w:p>
          <w:p w14:paraId="610C6707" w14:textId="77777777" w:rsidR="00DF7376" w:rsidRDefault="00DF7376" w:rsidP="00DF7376">
            <w:pPr>
              <w:rPr>
                <w:rFonts w:ascii="Open Sans" w:hAnsi="Open Sans" w:cs="Open Sans"/>
              </w:rPr>
            </w:pPr>
          </w:p>
          <w:p w14:paraId="33D94F23" w14:textId="77777777" w:rsidR="00DF7376" w:rsidRDefault="00DF7376" w:rsidP="00DF7376">
            <w:pPr>
              <w:rPr>
                <w:rFonts w:ascii="Open Sans" w:hAnsi="Open Sans" w:cs="Open Sans"/>
              </w:rPr>
            </w:pPr>
          </w:p>
          <w:p w14:paraId="32BDB228" w14:textId="77777777" w:rsidR="00DF7376" w:rsidRDefault="00DF7376" w:rsidP="00DF7376">
            <w:pPr>
              <w:rPr>
                <w:rFonts w:ascii="Open Sans" w:hAnsi="Open Sans" w:cs="Open Sans"/>
              </w:rPr>
            </w:pPr>
          </w:p>
          <w:p w14:paraId="3268641A" w14:textId="77777777" w:rsidR="00DF7376" w:rsidRDefault="00DF7376" w:rsidP="00DF7376">
            <w:pPr>
              <w:rPr>
                <w:rFonts w:ascii="Open Sans" w:hAnsi="Open Sans" w:cs="Open Sans"/>
              </w:rPr>
            </w:pPr>
          </w:p>
          <w:p w14:paraId="69D4FC6E" w14:textId="77777777" w:rsidR="00DF7376" w:rsidRDefault="00DF7376" w:rsidP="00DF7376">
            <w:pPr>
              <w:rPr>
                <w:rFonts w:ascii="Open Sans" w:hAnsi="Open Sans" w:cs="Open Sans"/>
              </w:rPr>
            </w:pPr>
          </w:p>
          <w:p w14:paraId="2AE4F0A3" w14:textId="77777777" w:rsidR="00DF7376" w:rsidRDefault="00DF7376" w:rsidP="00DF7376">
            <w:pPr>
              <w:rPr>
                <w:rFonts w:ascii="Open Sans" w:hAnsi="Open Sans" w:cs="Open Sans"/>
              </w:rPr>
            </w:pPr>
          </w:p>
          <w:p w14:paraId="2BF06D8A" w14:textId="77777777" w:rsidR="00DF7376" w:rsidRDefault="00DF7376" w:rsidP="00DF7376">
            <w:pPr>
              <w:rPr>
                <w:rFonts w:ascii="Open Sans" w:hAnsi="Open Sans" w:cs="Open Sans"/>
              </w:rPr>
            </w:pPr>
          </w:p>
          <w:p w14:paraId="41A7162F" w14:textId="77777777" w:rsidR="00DF7376" w:rsidRDefault="00DF7376">
            <w:pPr>
              <w:rPr>
                <w:rFonts w:ascii="Open Sans" w:hAnsi="Open Sans" w:cs="Open Sans"/>
              </w:rPr>
            </w:pPr>
          </w:p>
        </w:tc>
        <w:tc>
          <w:tcPr>
            <w:tcW w:w="9180" w:type="dxa"/>
          </w:tcPr>
          <w:p w14:paraId="4A04B4FF" w14:textId="03A19668" w:rsidR="00DF7376" w:rsidRDefault="007C5BF3" w:rsidP="00DF7376">
            <w:pPr>
              <w:rPr>
                <w:rFonts w:ascii="Open Sans" w:hAnsi="Open Sans" w:cs="Open Sans"/>
              </w:rPr>
            </w:pPr>
            <w:bookmarkStart w:id="0" w:name="_GoBack"/>
            <w:r>
              <w:rPr>
                <w:rFonts w:ascii="Open Sans" w:hAnsi="Open Sans" w:cs="Open Sans"/>
              </w:rPr>
              <w:t xml:space="preserve">This was your refinement last year and it is one that you can continue to grow in.  You have had your focus on data analysis and using your knowledge with teachers which can lead to finding out exactly what teachers need as far as PD sessions, needs in the classroom, one on one mentoring, etc.  Being as involved as possible in </w:t>
            </w:r>
            <w:proofErr w:type="gramStart"/>
            <w:r>
              <w:rPr>
                <w:rFonts w:ascii="Open Sans" w:hAnsi="Open Sans" w:cs="Open Sans"/>
              </w:rPr>
              <w:t>growing ,</w:t>
            </w:r>
            <w:proofErr w:type="gramEnd"/>
            <w:r>
              <w:rPr>
                <w:rFonts w:ascii="Open Sans" w:hAnsi="Open Sans" w:cs="Open Sans"/>
              </w:rPr>
              <w:t xml:space="preserve"> supporting and retaining all teachers not just the new teachers is a big job and one that you will continually need as you move up in your career.  </w:t>
            </w:r>
            <w:bookmarkEnd w:id="0"/>
          </w:p>
          <w:p w14:paraId="31A07A52" w14:textId="77777777" w:rsidR="00DF7376" w:rsidRDefault="00DF7376" w:rsidP="00DF7376">
            <w:pPr>
              <w:rPr>
                <w:rFonts w:ascii="Open Sans" w:hAnsi="Open Sans" w:cs="Open Sans"/>
              </w:rPr>
            </w:pPr>
          </w:p>
          <w:p w14:paraId="748173E7" w14:textId="77777777" w:rsidR="00DF7376" w:rsidRDefault="00DF7376" w:rsidP="00DF7376">
            <w:pPr>
              <w:rPr>
                <w:rFonts w:ascii="Open Sans" w:hAnsi="Open Sans" w:cs="Open Sans"/>
              </w:rPr>
            </w:pPr>
          </w:p>
          <w:p w14:paraId="25485623" w14:textId="77777777" w:rsidR="00DF7376" w:rsidRDefault="00DF7376" w:rsidP="00DF7376">
            <w:pPr>
              <w:rPr>
                <w:rFonts w:ascii="Open Sans" w:hAnsi="Open Sans" w:cs="Open Sans"/>
              </w:rPr>
            </w:pPr>
          </w:p>
          <w:p w14:paraId="631D41DF" w14:textId="77777777" w:rsidR="00DF7376" w:rsidRDefault="00DF7376" w:rsidP="00DF7376">
            <w:pPr>
              <w:rPr>
                <w:rFonts w:ascii="Open Sans" w:hAnsi="Open Sans" w:cs="Open Sans"/>
              </w:rPr>
            </w:pPr>
          </w:p>
          <w:p w14:paraId="7474FAF3" w14:textId="77777777" w:rsidR="00DF7376" w:rsidRDefault="00DF7376" w:rsidP="00DF7376">
            <w:pPr>
              <w:rPr>
                <w:rFonts w:ascii="Open Sans" w:hAnsi="Open Sans" w:cs="Open Sans"/>
              </w:rPr>
            </w:pPr>
          </w:p>
          <w:p w14:paraId="46CC2E8B" w14:textId="77777777" w:rsidR="00DF7376" w:rsidRDefault="00DF7376">
            <w:pPr>
              <w:rPr>
                <w:rFonts w:ascii="Open Sans" w:hAnsi="Open Sans" w:cs="Open Sans"/>
              </w:rPr>
            </w:pPr>
          </w:p>
        </w:tc>
      </w:tr>
    </w:tbl>
    <w:p w14:paraId="1C75C8A8" w14:textId="77777777" w:rsidR="00DF7376" w:rsidRDefault="00DF7376">
      <w:pPr>
        <w:rPr>
          <w:rFonts w:ascii="Open Sans" w:hAnsi="Open Sans" w:cs="Open Sans"/>
          <w:i/>
        </w:rPr>
      </w:pPr>
      <w:r>
        <w:rPr>
          <w:rFonts w:ascii="Open Sans" w:hAnsi="Open Sans" w:cs="Open Sans"/>
          <w:i/>
        </w:rPr>
        <w:t>Signatures below indicate that the school administrator and supervisor have discussed the information contained in this document.</w:t>
      </w:r>
    </w:p>
    <w:p w14:paraId="6D9FA62D" w14:textId="1719C30F" w:rsidR="00DF7376" w:rsidRDefault="00DF7376">
      <w:pPr>
        <w:rPr>
          <w:rFonts w:ascii="Open Sans" w:hAnsi="Open Sans" w:cs="Open Sans"/>
        </w:rPr>
      </w:pPr>
      <w:r>
        <w:rPr>
          <w:rFonts w:ascii="Open Sans" w:hAnsi="Open Sans" w:cs="Open Sans"/>
        </w:rPr>
        <w:t>School Administrator Si</w:t>
      </w:r>
      <w:r w:rsidR="000834B9">
        <w:rPr>
          <w:rFonts w:ascii="Open Sans" w:hAnsi="Open Sans" w:cs="Open Sans"/>
        </w:rPr>
        <w:t>gnature</w:t>
      </w:r>
      <w:r>
        <w:rPr>
          <w:rFonts w:ascii="Open Sans" w:hAnsi="Open Sans" w:cs="Open Sans"/>
        </w:rPr>
        <w:t>____</w:t>
      </w:r>
      <w:r w:rsidR="000834B9">
        <w:rPr>
          <w:rFonts w:ascii="Open Sans" w:hAnsi="Open Sans" w:cs="Open Sans"/>
        </w:rPr>
        <w:t>__________________________</w:t>
      </w:r>
      <w:r>
        <w:rPr>
          <w:rFonts w:ascii="Open Sans" w:hAnsi="Open Sans" w:cs="Open Sans"/>
        </w:rPr>
        <w:t>___________________________ Date _______________</w:t>
      </w:r>
    </w:p>
    <w:p w14:paraId="525CD158" w14:textId="77777777" w:rsidR="000834B9" w:rsidRDefault="000834B9">
      <w:pPr>
        <w:rPr>
          <w:rFonts w:ascii="Open Sans" w:hAnsi="Open Sans" w:cs="Open Sans"/>
        </w:rPr>
      </w:pPr>
    </w:p>
    <w:p w14:paraId="27C881CC" w14:textId="4C3CE774" w:rsidR="00DF7376" w:rsidRPr="001934FB" w:rsidRDefault="00DF7376">
      <w:pPr>
        <w:rPr>
          <w:rFonts w:ascii="Open Sans" w:hAnsi="Open Sans" w:cs="Open Sans"/>
        </w:rPr>
      </w:pPr>
      <w:r>
        <w:rPr>
          <w:rFonts w:ascii="Open Sans" w:hAnsi="Open Sans" w:cs="Open Sans"/>
        </w:rPr>
        <w:t>Supervisor Signature ______________________________________</w:t>
      </w:r>
      <w:r w:rsidR="000834B9">
        <w:rPr>
          <w:rFonts w:ascii="Open Sans" w:hAnsi="Open Sans" w:cs="Open Sans"/>
        </w:rPr>
        <w:t>_____________________________Date _______________</w:t>
      </w:r>
    </w:p>
    <w:sectPr w:rsidR="00DF7376" w:rsidRPr="001934FB" w:rsidSect="001934FB">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D6715" w14:textId="77777777" w:rsidR="00E927C3" w:rsidRDefault="00E927C3" w:rsidP="00AE2FE2">
      <w:pPr>
        <w:spacing w:after="0" w:line="240" w:lineRule="auto"/>
      </w:pPr>
      <w:r>
        <w:separator/>
      </w:r>
    </w:p>
  </w:endnote>
  <w:endnote w:type="continuationSeparator" w:id="0">
    <w:p w14:paraId="4ADB04B8" w14:textId="77777777" w:rsidR="00E927C3" w:rsidRDefault="00E927C3" w:rsidP="00AE2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ermianSlabSerifTypeface">
    <w:altName w:val="Times New Roman"/>
    <w:panose1 w:val="020B0604020202020204"/>
    <w:charset w:val="00"/>
    <w:family w:val="modern"/>
    <w:notTrueType/>
    <w:pitch w:val="variable"/>
    <w:sig w:usb0="A000022F" w:usb1="4000A46A" w:usb2="00000000" w:usb3="00000000" w:csb0="00000007" w:csb1="00000000"/>
  </w:font>
  <w:font w:name="Open Sans">
    <w:altName w:val="Calibri"/>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251210"/>
      <w:docPartObj>
        <w:docPartGallery w:val="Page Numbers (Bottom of Page)"/>
        <w:docPartUnique/>
      </w:docPartObj>
    </w:sdtPr>
    <w:sdtEndPr>
      <w:rPr>
        <w:noProof/>
      </w:rPr>
    </w:sdtEndPr>
    <w:sdtContent>
      <w:p w14:paraId="64853C4F" w14:textId="68ECCF3D" w:rsidR="00D15232" w:rsidRDefault="00D15232">
        <w:pPr>
          <w:pStyle w:val="Footer"/>
          <w:jc w:val="right"/>
        </w:pPr>
        <w:r w:rsidRPr="0099333F">
          <w:rPr>
            <w:rFonts w:ascii="Open Sans" w:hAnsi="Open Sans" w:cs="Open Sans"/>
            <w:sz w:val="16"/>
            <w:szCs w:val="16"/>
          </w:rPr>
          <w:t xml:space="preserve">Updated 4.2016 </w:t>
        </w:r>
        <w:r>
          <w:t xml:space="preserve">| </w:t>
        </w:r>
        <w:r w:rsidRPr="00F375C3">
          <w:rPr>
            <w:rFonts w:ascii="Open Sans" w:hAnsi="Open Sans" w:cs="Open Sans"/>
          </w:rPr>
          <w:fldChar w:fldCharType="begin"/>
        </w:r>
        <w:r w:rsidRPr="00F375C3">
          <w:rPr>
            <w:rFonts w:ascii="Open Sans" w:hAnsi="Open Sans" w:cs="Open Sans"/>
          </w:rPr>
          <w:instrText xml:space="preserve"> PAGE   \* MERGEFORMAT </w:instrText>
        </w:r>
        <w:r w:rsidRPr="00F375C3">
          <w:rPr>
            <w:rFonts w:ascii="Open Sans" w:hAnsi="Open Sans" w:cs="Open Sans"/>
          </w:rPr>
          <w:fldChar w:fldCharType="separate"/>
        </w:r>
        <w:r w:rsidR="00433803">
          <w:rPr>
            <w:rFonts w:ascii="Open Sans" w:hAnsi="Open Sans" w:cs="Open Sans"/>
            <w:noProof/>
          </w:rPr>
          <w:t>1</w:t>
        </w:r>
        <w:r w:rsidRPr="00F375C3">
          <w:rPr>
            <w:rFonts w:ascii="Open Sans" w:hAnsi="Open Sans" w:cs="Open Sans"/>
            <w:noProof/>
          </w:rPr>
          <w:fldChar w:fldCharType="end"/>
        </w:r>
      </w:p>
    </w:sdtContent>
  </w:sdt>
  <w:p w14:paraId="20CB6383" w14:textId="77777777" w:rsidR="00D15232" w:rsidRPr="005A3DE4" w:rsidRDefault="00D15232" w:rsidP="005A3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F0144" w14:textId="77777777" w:rsidR="00E927C3" w:rsidRDefault="00E927C3" w:rsidP="00AE2FE2">
      <w:pPr>
        <w:spacing w:after="0" w:line="240" w:lineRule="auto"/>
      </w:pPr>
      <w:r>
        <w:separator/>
      </w:r>
    </w:p>
  </w:footnote>
  <w:footnote w:type="continuationSeparator" w:id="0">
    <w:p w14:paraId="1C717298" w14:textId="77777777" w:rsidR="00E927C3" w:rsidRDefault="00E927C3" w:rsidP="00AE2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2BF2"/>
    <w:multiLevelType w:val="hybridMultilevel"/>
    <w:tmpl w:val="1D883CB8"/>
    <w:lvl w:ilvl="0" w:tplc="DF880CE2">
      <w:start w:val="1"/>
      <w:numFmt w:val="bullet"/>
      <w:lvlText w:val=""/>
      <w:lvlJc w:val="left"/>
      <w:pPr>
        <w:ind w:hanging="360"/>
      </w:pPr>
      <w:rPr>
        <w:rFonts w:ascii="Symbol" w:eastAsia="Symbol" w:hAnsi="Symbol" w:hint="default"/>
        <w:sz w:val="22"/>
        <w:szCs w:val="22"/>
      </w:rPr>
    </w:lvl>
    <w:lvl w:ilvl="1" w:tplc="8084A834">
      <w:start w:val="1"/>
      <w:numFmt w:val="bullet"/>
      <w:lvlText w:val="o"/>
      <w:lvlJc w:val="left"/>
      <w:pPr>
        <w:ind w:hanging="361"/>
      </w:pPr>
      <w:rPr>
        <w:rFonts w:ascii="Courier New" w:eastAsia="Courier New" w:hAnsi="Courier New" w:hint="default"/>
        <w:sz w:val="22"/>
        <w:szCs w:val="22"/>
      </w:rPr>
    </w:lvl>
    <w:lvl w:ilvl="2" w:tplc="4552E808">
      <w:start w:val="1"/>
      <w:numFmt w:val="bullet"/>
      <w:lvlText w:val="•"/>
      <w:lvlJc w:val="left"/>
      <w:rPr>
        <w:rFonts w:hint="default"/>
      </w:rPr>
    </w:lvl>
    <w:lvl w:ilvl="3" w:tplc="122EF55E">
      <w:start w:val="1"/>
      <w:numFmt w:val="bullet"/>
      <w:lvlText w:val="•"/>
      <w:lvlJc w:val="left"/>
      <w:rPr>
        <w:rFonts w:hint="default"/>
      </w:rPr>
    </w:lvl>
    <w:lvl w:ilvl="4" w:tplc="B670908A">
      <w:start w:val="1"/>
      <w:numFmt w:val="bullet"/>
      <w:lvlText w:val="•"/>
      <w:lvlJc w:val="left"/>
      <w:rPr>
        <w:rFonts w:hint="default"/>
      </w:rPr>
    </w:lvl>
    <w:lvl w:ilvl="5" w:tplc="742EA4AA">
      <w:start w:val="1"/>
      <w:numFmt w:val="bullet"/>
      <w:lvlText w:val="•"/>
      <w:lvlJc w:val="left"/>
      <w:rPr>
        <w:rFonts w:hint="default"/>
      </w:rPr>
    </w:lvl>
    <w:lvl w:ilvl="6" w:tplc="9DFE9EB8">
      <w:start w:val="1"/>
      <w:numFmt w:val="bullet"/>
      <w:lvlText w:val="•"/>
      <w:lvlJc w:val="left"/>
      <w:rPr>
        <w:rFonts w:hint="default"/>
      </w:rPr>
    </w:lvl>
    <w:lvl w:ilvl="7" w:tplc="739A5304">
      <w:start w:val="1"/>
      <w:numFmt w:val="bullet"/>
      <w:lvlText w:val="•"/>
      <w:lvlJc w:val="left"/>
      <w:rPr>
        <w:rFonts w:hint="default"/>
      </w:rPr>
    </w:lvl>
    <w:lvl w:ilvl="8" w:tplc="2CCAB7CA">
      <w:start w:val="1"/>
      <w:numFmt w:val="bullet"/>
      <w:lvlText w:val="•"/>
      <w:lvlJc w:val="left"/>
      <w:rPr>
        <w:rFonts w:hint="default"/>
      </w:rPr>
    </w:lvl>
  </w:abstractNum>
  <w:abstractNum w:abstractNumId="1" w15:restartNumberingAfterBreak="0">
    <w:nsid w:val="0B6B4C51"/>
    <w:multiLevelType w:val="hybridMultilevel"/>
    <w:tmpl w:val="1194C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302BF"/>
    <w:multiLevelType w:val="hybridMultilevel"/>
    <w:tmpl w:val="2A820E02"/>
    <w:lvl w:ilvl="0" w:tplc="AFEA463A">
      <w:start w:val="1"/>
      <w:numFmt w:val="bullet"/>
      <w:lvlText w:val=""/>
      <w:lvlJc w:val="left"/>
      <w:pPr>
        <w:ind w:hanging="360"/>
      </w:pPr>
      <w:rPr>
        <w:rFonts w:ascii="Symbol" w:eastAsia="Symbol" w:hAnsi="Symbol" w:hint="default"/>
        <w:sz w:val="22"/>
        <w:szCs w:val="22"/>
      </w:rPr>
    </w:lvl>
    <w:lvl w:ilvl="1" w:tplc="84506A88">
      <w:start w:val="1"/>
      <w:numFmt w:val="bullet"/>
      <w:lvlText w:val="o"/>
      <w:lvlJc w:val="left"/>
      <w:pPr>
        <w:ind w:hanging="361"/>
      </w:pPr>
      <w:rPr>
        <w:rFonts w:ascii="Courier New" w:eastAsia="Courier New" w:hAnsi="Courier New" w:hint="default"/>
        <w:sz w:val="22"/>
        <w:szCs w:val="22"/>
      </w:rPr>
    </w:lvl>
    <w:lvl w:ilvl="2" w:tplc="61BE2DBC">
      <w:start w:val="1"/>
      <w:numFmt w:val="bullet"/>
      <w:lvlText w:val="•"/>
      <w:lvlJc w:val="left"/>
      <w:rPr>
        <w:rFonts w:hint="default"/>
      </w:rPr>
    </w:lvl>
    <w:lvl w:ilvl="3" w:tplc="FB64B8DA">
      <w:start w:val="1"/>
      <w:numFmt w:val="bullet"/>
      <w:lvlText w:val="•"/>
      <w:lvlJc w:val="left"/>
      <w:rPr>
        <w:rFonts w:hint="default"/>
      </w:rPr>
    </w:lvl>
    <w:lvl w:ilvl="4" w:tplc="0770B746">
      <w:start w:val="1"/>
      <w:numFmt w:val="bullet"/>
      <w:lvlText w:val="•"/>
      <w:lvlJc w:val="left"/>
      <w:rPr>
        <w:rFonts w:hint="default"/>
      </w:rPr>
    </w:lvl>
    <w:lvl w:ilvl="5" w:tplc="AFC0E22E">
      <w:start w:val="1"/>
      <w:numFmt w:val="bullet"/>
      <w:lvlText w:val="•"/>
      <w:lvlJc w:val="left"/>
      <w:rPr>
        <w:rFonts w:hint="default"/>
      </w:rPr>
    </w:lvl>
    <w:lvl w:ilvl="6" w:tplc="83805B9E">
      <w:start w:val="1"/>
      <w:numFmt w:val="bullet"/>
      <w:lvlText w:val="•"/>
      <w:lvlJc w:val="left"/>
      <w:rPr>
        <w:rFonts w:hint="default"/>
      </w:rPr>
    </w:lvl>
    <w:lvl w:ilvl="7" w:tplc="50BC9990">
      <w:start w:val="1"/>
      <w:numFmt w:val="bullet"/>
      <w:lvlText w:val="•"/>
      <w:lvlJc w:val="left"/>
      <w:rPr>
        <w:rFonts w:hint="default"/>
      </w:rPr>
    </w:lvl>
    <w:lvl w:ilvl="8" w:tplc="A48E5630">
      <w:start w:val="1"/>
      <w:numFmt w:val="bullet"/>
      <w:lvlText w:val="•"/>
      <w:lvlJc w:val="left"/>
      <w:rPr>
        <w:rFonts w:hint="default"/>
      </w:rPr>
    </w:lvl>
  </w:abstractNum>
  <w:abstractNum w:abstractNumId="3" w15:restartNumberingAfterBreak="0">
    <w:nsid w:val="178459E3"/>
    <w:multiLevelType w:val="hybridMultilevel"/>
    <w:tmpl w:val="605E8460"/>
    <w:lvl w:ilvl="0" w:tplc="B75025B4">
      <w:start w:val="1"/>
      <w:numFmt w:val="bullet"/>
      <w:lvlText w:val=""/>
      <w:lvlJc w:val="left"/>
      <w:pPr>
        <w:ind w:hanging="361"/>
      </w:pPr>
      <w:rPr>
        <w:rFonts w:ascii="Symbol" w:eastAsia="Symbol" w:hAnsi="Symbol" w:hint="default"/>
        <w:sz w:val="22"/>
        <w:szCs w:val="22"/>
      </w:rPr>
    </w:lvl>
    <w:lvl w:ilvl="1" w:tplc="ED9879FA">
      <w:start w:val="1"/>
      <w:numFmt w:val="bullet"/>
      <w:lvlText w:val="•"/>
      <w:lvlJc w:val="left"/>
      <w:rPr>
        <w:rFonts w:hint="default"/>
      </w:rPr>
    </w:lvl>
    <w:lvl w:ilvl="2" w:tplc="CA0E2746">
      <w:start w:val="1"/>
      <w:numFmt w:val="bullet"/>
      <w:lvlText w:val="•"/>
      <w:lvlJc w:val="left"/>
      <w:rPr>
        <w:rFonts w:hint="default"/>
      </w:rPr>
    </w:lvl>
    <w:lvl w:ilvl="3" w:tplc="2CAAD6E4">
      <w:start w:val="1"/>
      <w:numFmt w:val="bullet"/>
      <w:lvlText w:val="•"/>
      <w:lvlJc w:val="left"/>
      <w:rPr>
        <w:rFonts w:hint="default"/>
      </w:rPr>
    </w:lvl>
    <w:lvl w:ilvl="4" w:tplc="7C30A228">
      <w:start w:val="1"/>
      <w:numFmt w:val="bullet"/>
      <w:lvlText w:val="•"/>
      <w:lvlJc w:val="left"/>
      <w:rPr>
        <w:rFonts w:hint="default"/>
      </w:rPr>
    </w:lvl>
    <w:lvl w:ilvl="5" w:tplc="76D65FBC">
      <w:start w:val="1"/>
      <w:numFmt w:val="bullet"/>
      <w:lvlText w:val="•"/>
      <w:lvlJc w:val="left"/>
      <w:rPr>
        <w:rFonts w:hint="default"/>
      </w:rPr>
    </w:lvl>
    <w:lvl w:ilvl="6" w:tplc="3A8EA860">
      <w:start w:val="1"/>
      <w:numFmt w:val="bullet"/>
      <w:lvlText w:val="•"/>
      <w:lvlJc w:val="left"/>
      <w:rPr>
        <w:rFonts w:hint="default"/>
      </w:rPr>
    </w:lvl>
    <w:lvl w:ilvl="7" w:tplc="1A7442A0">
      <w:start w:val="1"/>
      <w:numFmt w:val="bullet"/>
      <w:lvlText w:val="•"/>
      <w:lvlJc w:val="left"/>
      <w:rPr>
        <w:rFonts w:hint="default"/>
      </w:rPr>
    </w:lvl>
    <w:lvl w:ilvl="8" w:tplc="4E268E30">
      <w:start w:val="1"/>
      <w:numFmt w:val="bullet"/>
      <w:lvlText w:val="•"/>
      <w:lvlJc w:val="left"/>
      <w:rPr>
        <w:rFonts w:hint="default"/>
      </w:rPr>
    </w:lvl>
  </w:abstractNum>
  <w:abstractNum w:abstractNumId="4" w15:restartNumberingAfterBreak="0">
    <w:nsid w:val="1DE87F61"/>
    <w:multiLevelType w:val="hybridMultilevel"/>
    <w:tmpl w:val="0D9A46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71D"/>
    <w:multiLevelType w:val="hybridMultilevel"/>
    <w:tmpl w:val="CA581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9E5313"/>
    <w:multiLevelType w:val="hybridMultilevel"/>
    <w:tmpl w:val="572A7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97865"/>
    <w:multiLevelType w:val="hybridMultilevel"/>
    <w:tmpl w:val="D6D2D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0B5256"/>
    <w:multiLevelType w:val="hybridMultilevel"/>
    <w:tmpl w:val="1F3A3D34"/>
    <w:lvl w:ilvl="0" w:tplc="415E31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00244"/>
    <w:multiLevelType w:val="hybridMultilevel"/>
    <w:tmpl w:val="38685E1E"/>
    <w:lvl w:ilvl="0" w:tplc="1EB8DDC2">
      <w:start w:val="1"/>
      <w:numFmt w:val="bullet"/>
      <w:lvlText w:val=""/>
      <w:lvlJc w:val="left"/>
      <w:pPr>
        <w:ind w:hanging="360"/>
      </w:pPr>
      <w:rPr>
        <w:rFonts w:ascii="Symbol" w:eastAsia="Symbol" w:hAnsi="Symbol" w:hint="default"/>
        <w:sz w:val="22"/>
        <w:szCs w:val="22"/>
      </w:rPr>
    </w:lvl>
    <w:lvl w:ilvl="1" w:tplc="D5420546">
      <w:start w:val="1"/>
      <w:numFmt w:val="bullet"/>
      <w:lvlText w:val="•"/>
      <w:lvlJc w:val="left"/>
      <w:rPr>
        <w:rFonts w:hint="default"/>
      </w:rPr>
    </w:lvl>
    <w:lvl w:ilvl="2" w:tplc="9468BFCA">
      <w:start w:val="1"/>
      <w:numFmt w:val="bullet"/>
      <w:lvlText w:val="•"/>
      <w:lvlJc w:val="left"/>
      <w:rPr>
        <w:rFonts w:hint="default"/>
      </w:rPr>
    </w:lvl>
    <w:lvl w:ilvl="3" w:tplc="4CC6B14E">
      <w:start w:val="1"/>
      <w:numFmt w:val="bullet"/>
      <w:lvlText w:val="•"/>
      <w:lvlJc w:val="left"/>
      <w:rPr>
        <w:rFonts w:hint="default"/>
      </w:rPr>
    </w:lvl>
    <w:lvl w:ilvl="4" w:tplc="868E84BC">
      <w:start w:val="1"/>
      <w:numFmt w:val="bullet"/>
      <w:lvlText w:val="•"/>
      <w:lvlJc w:val="left"/>
      <w:rPr>
        <w:rFonts w:hint="default"/>
      </w:rPr>
    </w:lvl>
    <w:lvl w:ilvl="5" w:tplc="A2C4B272">
      <w:start w:val="1"/>
      <w:numFmt w:val="bullet"/>
      <w:lvlText w:val="•"/>
      <w:lvlJc w:val="left"/>
      <w:rPr>
        <w:rFonts w:hint="default"/>
      </w:rPr>
    </w:lvl>
    <w:lvl w:ilvl="6" w:tplc="687482A6">
      <w:start w:val="1"/>
      <w:numFmt w:val="bullet"/>
      <w:lvlText w:val="•"/>
      <w:lvlJc w:val="left"/>
      <w:rPr>
        <w:rFonts w:hint="default"/>
      </w:rPr>
    </w:lvl>
    <w:lvl w:ilvl="7" w:tplc="899CC886">
      <w:start w:val="1"/>
      <w:numFmt w:val="bullet"/>
      <w:lvlText w:val="•"/>
      <w:lvlJc w:val="left"/>
      <w:rPr>
        <w:rFonts w:hint="default"/>
      </w:rPr>
    </w:lvl>
    <w:lvl w:ilvl="8" w:tplc="3A089080">
      <w:start w:val="1"/>
      <w:numFmt w:val="bullet"/>
      <w:lvlText w:val="•"/>
      <w:lvlJc w:val="left"/>
      <w:rPr>
        <w:rFonts w:hint="default"/>
      </w:rPr>
    </w:lvl>
  </w:abstractNum>
  <w:abstractNum w:abstractNumId="10" w15:restartNumberingAfterBreak="0">
    <w:nsid w:val="2B353A25"/>
    <w:multiLevelType w:val="hybridMultilevel"/>
    <w:tmpl w:val="A444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73A01"/>
    <w:multiLevelType w:val="hybridMultilevel"/>
    <w:tmpl w:val="F240483C"/>
    <w:lvl w:ilvl="0" w:tplc="A64C2968">
      <w:start w:val="1"/>
      <w:numFmt w:val="bullet"/>
      <w:lvlText w:val=""/>
      <w:lvlJc w:val="left"/>
      <w:pPr>
        <w:ind w:hanging="360"/>
      </w:pPr>
      <w:rPr>
        <w:rFonts w:ascii="Symbol" w:eastAsia="Symbol" w:hAnsi="Symbol" w:hint="default"/>
        <w:sz w:val="22"/>
        <w:szCs w:val="22"/>
      </w:rPr>
    </w:lvl>
    <w:lvl w:ilvl="1" w:tplc="D5D28366">
      <w:start w:val="1"/>
      <w:numFmt w:val="bullet"/>
      <w:lvlText w:val="•"/>
      <w:lvlJc w:val="left"/>
      <w:rPr>
        <w:rFonts w:hint="default"/>
      </w:rPr>
    </w:lvl>
    <w:lvl w:ilvl="2" w:tplc="75D83E4A">
      <w:start w:val="1"/>
      <w:numFmt w:val="bullet"/>
      <w:lvlText w:val="•"/>
      <w:lvlJc w:val="left"/>
      <w:rPr>
        <w:rFonts w:hint="default"/>
      </w:rPr>
    </w:lvl>
    <w:lvl w:ilvl="3" w:tplc="2F844C06">
      <w:start w:val="1"/>
      <w:numFmt w:val="bullet"/>
      <w:lvlText w:val="•"/>
      <w:lvlJc w:val="left"/>
      <w:rPr>
        <w:rFonts w:hint="default"/>
      </w:rPr>
    </w:lvl>
    <w:lvl w:ilvl="4" w:tplc="F950052A">
      <w:start w:val="1"/>
      <w:numFmt w:val="bullet"/>
      <w:lvlText w:val="•"/>
      <w:lvlJc w:val="left"/>
      <w:rPr>
        <w:rFonts w:hint="default"/>
      </w:rPr>
    </w:lvl>
    <w:lvl w:ilvl="5" w:tplc="6C1C1082">
      <w:start w:val="1"/>
      <w:numFmt w:val="bullet"/>
      <w:lvlText w:val="•"/>
      <w:lvlJc w:val="left"/>
      <w:rPr>
        <w:rFonts w:hint="default"/>
      </w:rPr>
    </w:lvl>
    <w:lvl w:ilvl="6" w:tplc="BE80DEA0">
      <w:start w:val="1"/>
      <w:numFmt w:val="bullet"/>
      <w:lvlText w:val="•"/>
      <w:lvlJc w:val="left"/>
      <w:rPr>
        <w:rFonts w:hint="default"/>
      </w:rPr>
    </w:lvl>
    <w:lvl w:ilvl="7" w:tplc="3C9A4080">
      <w:start w:val="1"/>
      <w:numFmt w:val="bullet"/>
      <w:lvlText w:val="•"/>
      <w:lvlJc w:val="left"/>
      <w:rPr>
        <w:rFonts w:hint="default"/>
      </w:rPr>
    </w:lvl>
    <w:lvl w:ilvl="8" w:tplc="E5187AD4">
      <w:start w:val="1"/>
      <w:numFmt w:val="bullet"/>
      <w:lvlText w:val="•"/>
      <w:lvlJc w:val="left"/>
      <w:rPr>
        <w:rFonts w:hint="default"/>
      </w:rPr>
    </w:lvl>
  </w:abstractNum>
  <w:abstractNum w:abstractNumId="12" w15:restartNumberingAfterBreak="0">
    <w:nsid w:val="339A4E59"/>
    <w:multiLevelType w:val="hybridMultilevel"/>
    <w:tmpl w:val="C052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D247E"/>
    <w:multiLevelType w:val="hybridMultilevel"/>
    <w:tmpl w:val="1A0C7D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AB530A"/>
    <w:multiLevelType w:val="hybridMultilevel"/>
    <w:tmpl w:val="EFAC182A"/>
    <w:lvl w:ilvl="0" w:tplc="60423C94">
      <w:start w:val="1"/>
      <w:numFmt w:val="bullet"/>
      <w:lvlText w:val=""/>
      <w:lvlJc w:val="left"/>
      <w:pPr>
        <w:ind w:hanging="361"/>
      </w:pPr>
      <w:rPr>
        <w:rFonts w:ascii="Symbol" w:eastAsia="Symbol" w:hAnsi="Symbol" w:hint="default"/>
        <w:sz w:val="22"/>
        <w:szCs w:val="22"/>
      </w:rPr>
    </w:lvl>
    <w:lvl w:ilvl="1" w:tplc="73DAD170">
      <w:start w:val="1"/>
      <w:numFmt w:val="bullet"/>
      <w:lvlText w:val="•"/>
      <w:lvlJc w:val="left"/>
      <w:rPr>
        <w:rFonts w:hint="default"/>
      </w:rPr>
    </w:lvl>
    <w:lvl w:ilvl="2" w:tplc="5184C00E">
      <w:start w:val="1"/>
      <w:numFmt w:val="bullet"/>
      <w:lvlText w:val="•"/>
      <w:lvlJc w:val="left"/>
      <w:rPr>
        <w:rFonts w:hint="default"/>
      </w:rPr>
    </w:lvl>
    <w:lvl w:ilvl="3" w:tplc="8376B8D0">
      <w:start w:val="1"/>
      <w:numFmt w:val="bullet"/>
      <w:lvlText w:val="•"/>
      <w:lvlJc w:val="left"/>
      <w:rPr>
        <w:rFonts w:hint="default"/>
      </w:rPr>
    </w:lvl>
    <w:lvl w:ilvl="4" w:tplc="86D2B87E">
      <w:start w:val="1"/>
      <w:numFmt w:val="bullet"/>
      <w:lvlText w:val="•"/>
      <w:lvlJc w:val="left"/>
      <w:rPr>
        <w:rFonts w:hint="default"/>
      </w:rPr>
    </w:lvl>
    <w:lvl w:ilvl="5" w:tplc="451E176E">
      <w:start w:val="1"/>
      <w:numFmt w:val="bullet"/>
      <w:lvlText w:val="•"/>
      <w:lvlJc w:val="left"/>
      <w:rPr>
        <w:rFonts w:hint="default"/>
      </w:rPr>
    </w:lvl>
    <w:lvl w:ilvl="6" w:tplc="42763DE6">
      <w:start w:val="1"/>
      <w:numFmt w:val="bullet"/>
      <w:lvlText w:val="•"/>
      <w:lvlJc w:val="left"/>
      <w:rPr>
        <w:rFonts w:hint="default"/>
      </w:rPr>
    </w:lvl>
    <w:lvl w:ilvl="7" w:tplc="ED9E54E4">
      <w:start w:val="1"/>
      <w:numFmt w:val="bullet"/>
      <w:lvlText w:val="•"/>
      <w:lvlJc w:val="left"/>
      <w:rPr>
        <w:rFonts w:hint="default"/>
      </w:rPr>
    </w:lvl>
    <w:lvl w:ilvl="8" w:tplc="18A6147A">
      <w:start w:val="1"/>
      <w:numFmt w:val="bullet"/>
      <w:lvlText w:val="•"/>
      <w:lvlJc w:val="left"/>
      <w:rPr>
        <w:rFonts w:hint="default"/>
      </w:rPr>
    </w:lvl>
  </w:abstractNum>
  <w:abstractNum w:abstractNumId="15" w15:restartNumberingAfterBreak="0">
    <w:nsid w:val="3BC064A1"/>
    <w:multiLevelType w:val="hybridMultilevel"/>
    <w:tmpl w:val="A2923604"/>
    <w:lvl w:ilvl="0" w:tplc="A41E9688">
      <w:start w:val="1"/>
      <w:numFmt w:val="bullet"/>
      <w:lvlText w:val=""/>
      <w:lvlJc w:val="left"/>
      <w:pPr>
        <w:ind w:hanging="360"/>
      </w:pPr>
      <w:rPr>
        <w:rFonts w:ascii="Symbol" w:eastAsia="Symbol" w:hAnsi="Symbol" w:hint="default"/>
        <w:sz w:val="22"/>
        <w:szCs w:val="22"/>
      </w:rPr>
    </w:lvl>
    <w:lvl w:ilvl="1" w:tplc="6D26AFFE">
      <w:start w:val="1"/>
      <w:numFmt w:val="bullet"/>
      <w:lvlText w:val="•"/>
      <w:lvlJc w:val="left"/>
      <w:rPr>
        <w:rFonts w:hint="default"/>
      </w:rPr>
    </w:lvl>
    <w:lvl w:ilvl="2" w:tplc="101669BE">
      <w:start w:val="1"/>
      <w:numFmt w:val="bullet"/>
      <w:lvlText w:val="•"/>
      <w:lvlJc w:val="left"/>
      <w:rPr>
        <w:rFonts w:hint="default"/>
      </w:rPr>
    </w:lvl>
    <w:lvl w:ilvl="3" w:tplc="257EAAFA">
      <w:start w:val="1"/>
      <w:numFmt w:val="bullet"/>
      <w:lvlText w:val="•"/>
      <w:lvlJc w:val="left"/>
      <w:rPr>
        <w:rFonts w:hint="default"/>
      </w:rPr>
    </w:lvl>
    <w:lvl w:ilvl="4" w:tplc="E06ACC3E">
      <w:start w:val="1"/>
      <w:numFmt w:val="bullet"/>
      <w:lvlText w:val="•"/>
      <w:lvlJc w:val="left"/>
      <w:rPr>
        <w:rFonts w:hint="default"/>
      </w:rPr>
    </w:lvl>
    <w:lvl w:ilvl="5" w:tplc="DBB8B13C">
      <w:start w:val="1"/>
      <w:numFmt w:val="bullet"/>
      <w:lvlText w:val="•"/>
      <w:lvlJc w:val="left"/>
      <w:rPr>
        <w:rFonts w:hint="default"/>
      </w:rPr>
    </w:lvl>
    <w:lvl w:ilvl="6" w:tplc="B7D4B772">
      <w:start w:val="1"/>
      <w:numFmt w:val="bullet"/>
      <w:lvlText w:val="•"/>
      <w:lvlJc w:val="left"/>
      <w:rPr>
        <w:rFonts w:hint="default"/>
      </w:rPr>
    </w:lvl>
    <w:lvl w:ilvl="7" w:tplc="46A46462">
      <w:start w:val="1"/>
      <w:numFmt w:val="bullet"/>
      <w:lvlText w:val="•"/>
      <w:lvlJc w:val="left"/>
      <w:rPr>
        <w:rFonts w:hint="default"/>
      </w:rPr>
    </w:lvl>
    <w:lvl w:ilvl="8" w:tplc="89063278">
      <w:start w:val="1"/>
      <w:numFmt w:val="bullet"/>
      <w:lvlText w:val="•"/>
      <w:lvlJc w:val="left"/>
      <w:rPr>
        <w:rFonts w:hint="default"/>
      </w:rPr>
    </w:lvl>
  </w:abstractNum>
  <w:abstractNum w:abstractNumId="16" w15:restartNumberingAfterBreak="0">
    <w:nsid w:val="3F074038"/>
    <w:multiLevelType w:val="hybridMultilevel"/>
    <w:tmpl w:val="DDBAD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96F00"/>
    <w:multiLevelType w:val="hybridMultilevel"/>
    <w:tmpl w:val="4AFC37C2"/>
    <w:lvl w:ilvl="0" w:tplc="8F7C2B1E">
      <w:start w:val="1"/>
      <w:numFmt w:val="bullet"/>
      <w:lvlText w:val=""/>
      <w:lvlJc w:val="left"/>
      <w:pPr>
        <w:ind w:hanging="361"/>
      </w:pPr>
      <w:rPr>
        <w:rFonts w:ascii="Symbol" w:eastAsia="Symbol" w:hAnsi="Symbol" w:hint="default"/>
        <w:sz w:val="22"/>
        <w:szCs w:val="22"/>
      </w:rPr>
    </w:lvl>
    <w:lvl w:ilvl="1" w:tplc="A1F017C0">
      <w:start w:val="1"/>
      <w:numFmt w:val="bullet"/>
      <w:lvlText w:val="o"/>
      <w:lvlJc w:val="left"/>
      <w:pPr>
        <w:ind w:hanging="360"/>
      </w:pPr>
      <w:rPr>
        <w:rFonts w:ascii="Courier New" w:eastAsia="Courier New" w:hAnsi="Courier New" w:hint="default"/>
        <w:sz w:val="22"/>
        <w:szCs w:val="22"/>
      </w:rPr>
    </w:lvl>
    <w:lvl w:ilvl="2" w:tplc="A3440ED8">
      <w:start w:val="1"/>
      <w:numFmt w:val="bullet"/>
      <w:lvlText w:val="•"/>
      <w:lvlJc w:val="left"/>
      <w:rPr>
        <w:rFonts w:hint="default"/>
      </w:rPr>
    </w:lvl>
    <w:lvl w:ilvl="3" w:tplc="BC94FEFE">
      <w:start w:val="1"/>
      <w:numFmt w:val="bullet"/>
      <w:lvlText w:val="•"/>
      <w:lvlJc w:val="left"/>
      <w:rPr>
        <w:rFonts w:hint="default"/>
      </w:rPr>
    </w:lvl>
    <w:lvl w:ilvl="4" w:tplc="EF3A2DE6">
      <w:start w:val="1"/>
      <w:numFmt w:val="bullet"/>
      <w:lvlText w:val="•"/>
      <w:lvlJc w:val="left"/>
      <w:rPr>
        <w:rFonts w:hint="default"/>
      </w:rPr>
    </w:lvl>
    <w:lvl w:ilvl="5" w:tplc="35F0B1DC">
      <w:start w:val="1"/>
      <w:numFmt w:val="bullet"/>
      <w:lvlText w:val="•"/>
      <w:lvlJc w:val="left"/>
      <w:rPr>
        <w:rFonts w:hint="default"/>
      </w:rPr>
    </w:lvl>
    <w:lvl w:ilvl="6" w:tplc="E40C5C14">
      <w:start w:val="1"/>
      <w:numFmt w:val="bullet"/>
      <w:lvlText w:val="•"/>
      <w:lvlJc w:val="left"/>
      <w:rPr>
        <w:rFonts w:hint="default"/>
      </w:rPr>
    </w:lvl>
    <w:lvl w:ilvl="7" w:tplc="DEE44C6E">
      <w:start w:val="1"/>
      <w:numFmt w:val="bullet"/>
      <w:lvlText w:val="•"/>
      <w:lvlJc w:val="left"/>
      <w:rPr>
        <w:rFonts w:hint="default"/>
      </w:rPr>
    </w:lvl>
    <w:lvl w:ilvl="8" w:tplc="67DCCF02">
      <w:start w:val="1"/>
      <w:numFmt w:val="bullet"/>
      <w:lvlText w:val="•"/>
      <w:lvlJc w:val="left"/>
      <w:rPr>
        <w:rFonts w:hint="default"/>
      </w:rPr>
    </w:lvl>
  </w:abstractNum>
  <w:abstractNum w:abstractNumId="18" w15:restartNumberingAfterBreak="0">
    <w:nsid w:val="48A23F17"/>
    <w:multiLevelType w:val="hybridMultilevel"/>
    <w:tmpl w:val="3620F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0B0B07"/>
    <w:multiLevelType w:val="hybridMultilevel"/>
    <w:tmpl w:val="0E4AAF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8B57D2"/>
    <w:multiLevelType w:val="hybridMultilevel"/>
    <w:tmpl w:val="A02EAFDE"/>
    <w:lvl w:ilvl="0" w:tplc="47AC2554">
      <w:start w:val="1"/>
      <w:numFmt w:val="bullet"/>
      <w:lvlText w:val=""/>
      <w:lvlJc w:val="left"/>
      <w:pPr>
        <w:ind w:hanging="361"/>
      </w:pPr>
      <w:rPr>
        <w:rFonts w:ascii="Symbol" w:eastAsia="Symbol" w:hAnsi="Symbol" w:hint="default"/>
        <w:sz w:val="22"/>
        <w:szCs w:val="22"/>
      </w:rPr>
    </w:lvl>
    <w:lvl w:ilvl="1" w:tplc="91FCDFF6">
      <w:start w:val="1"/>
      <w:numFmt w:val="bullet"/>
      <w:lvlText w:val="•"/>
      <w:lvlJc w:val="left"/>
      <w:rPr>
        <w:rFonts w:hint="default"/>
      </w:rPr>
    </w:lvl>
    <w:lvl w:ilvl="2" w:tplc="709EC7EA">
      <w:start w:val="1"/>
      <w:numFmt w:val="bullet"/>
      <w:lvlText w:val="•"/>
      <w:lvlJc w:val="left"/>
      <w:rPr>
        <w:rFonts w:hint="default"/>
      </w:rPr>
    </w:lvl>
    <w:lvl w:ilvl="3" w:tplc="CF6E3424">
      <w:start w:val="1"/>
      <w:numFmt w:val="bullet"/>
      <w:lvlText w:val="•"/>
      <w:lvlJc w:val="left"/>
      <w:rPr>
        <w:rFonts w:hint="default"/>
      </w:rPr>
    </w:lvl>
    <w:lvl w:ilvl="4" w:tplc="AEDE11D4">
      <w:start w:val="1"/>
      <w:numFmt w:val="bullet"/>
      <w:lvlText w:val="•"/>
      <w:lvlJc w:val="left"/>
      <w:rPr>
        <w:rFonts w:hint="default"/>
      </w:rPr>
    </w:lvl>
    <w:lvl w:ilvl="5" w:tplc="67AEFE58">
      <w:start w:val="1"/>
      <w:numFmt w:val="bullet"/>
      <w:lvlText w:val="•"/>
      <w:lvlJc w:val="left"/>
      <w:rPr>
        <w:rFonts w:hint="default"/>
      </w:rPr>
    </w:lvl>
    <w:lvl w:ilvl="6" w:tplc="3BE06438">
      <w:start w:val="1"/>
      <w:numFmt w:val="bullet"/>
      <w:lvlText w:val="•"/>
      <w:lvlJc w:val="left"/>
      <w:rPr>
        <w:rFonts w:hint="default"/>
      </w:rPr>
    </w:lvl>
    <w:lvl w:ilvl="7" w:tplc="19A40052">
      <w:start w:val="1"/>
      <w:numFmt w:val="bullet"/>
      <w:lvlText w:val="•"/>
      <w:lvlJc w:val="left"/>
      <w:rPr>
        <w:rFonts w:hint="default"/>
      </w:rPr>
    </w:lvl>
    <w:lvl w:ilvl="8" w:tplc="C8FE416C">
      <w:start w:val="1"/>
      <w:numFmt w:val="bullet"/>
      <w:lvlText w:val="•"/>
      <w:lvlJc w:val="left"/>
      <w:rPr>
        <w:rFonts w:hint="default"/>
      </w:rPr>
    </w:lvl>
  </w:abstractNum>
  <w:abstractNum w:abstractNumId="21" w15:restartNumberingAfterBreak="0">
    <w:nsid w:val="6B195C84"/>
    <w:multiLevelType w:val="hybridMultilevel"/>
    <w:tmpl w:val="E414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AF1B58"/>
    <w:multiLevelType w:val="hybridMultilevel"/>
    <w:tmpl w:val="65CEE806"/>
    <w:lvl w:ilvl="0" w:tplc="EAFA0A3A">
      <w:start w:val="1"/>
      <w:numFmt w:val="bullet"/>
      <w:lvlText w:val=""/>
      <w:lvlJc w:val="left"/>
      <w:pPr>
        <w:ind w:hanging="360"/>
      </w:pPr>
      <w:rPr>
        <w:rFonts w:ascii="Symbol" w:eastAsia="Symbol" w:hAnsi="Symbol" w:hint="default"/>
        <w:sz w:val="22"/>
        <w:szCs w:val="22"/>
      </w:rPr>
    </w:lvl>
    <w:lvl w:ilvl="1" w:tplc="D00CE3E2">
      <w:start w:val="1"/>
      <w:numFmt w:val="bullet"/>
      <w:lvlText w:val="•"/>
      <w:lvlJc w:val="left"/>
      <w:rPr>
        <w:rFonts w:hint="default"/>
      </w:rPr>
    </w:lvl>
    <w:lvl w:ilvl="2" w:tplc="156A0A96">
      <w:start w:val="1"/>
      <w:numFmt w:val="bullet"/>
      <w:lvlText w:val="•"/>
      <w:lvlJc w:val="left"/>
      <w:rPr>
        <w:rFonts w:hint="default"/>
      </w:rPr>
    </w:lvl>
    <w:lvl w:ilvl="3" w:tplc="62943C24">
      <w:start w:val="1"/>
      <w:numFmt w:val="bullet"/>
      <w:lvlText w:val="•"/>
      <w:lvlJc w:val="left"/>
      <w:rPr>
        <w:rFonts w:hint="default"/>
      </w:rPr>
    </w:lvl>
    <w:lvl w:ilvl="4" w:tplc="B018239E">
      <w:start w:val="1"/>
      <w:numFmt w:val="bullet"/>
      <w:lvlText w:val="•"/>
      <w:lvlJc w:val="left"/>
      <w:rPr>
        <w:rFonts w:hint="default"/>
      </w:rPr>
    </w:lvl>
    <w:lvl w:ilvl="5" w:tplc="C152E59C">
      <w:start w:val="1"/>
      <w:numFmt w:val="bullet"/>
      <w:lvlText w:val="•"/>
      <w:lvlJc w:val="left"/>
      <w:rPr>
        <w:rFonts w:hint="default"/>
      </w:rPr>
    </w:lvl>
    <w:lvl w:ilvl="6" w:tplc="1E8EA49A">
      <w:start w:val="1"/>
      <w:numFmt w:val="bullet"/>
      <w:lvlText w:val="•"/>
      <w:lvlJc w:val="left"/>
      <w:rPr>
        <w:rFonts w:hint="default"/>
      </w:rPr>
    </w:lvl>
    <w:lvl w:ilvl="7" w:tplc="37ECCBE4">
      <w:start w:val="1"/>
      <w:numFmt w:val="bullet"/>
      <w:lvlText w:val="•"/>
      <w:lvlJc w:val="left"/>
      <w:rPr>
        <w:rFonts w:hint="default"/>
      </w:rPr>
    </w:lvl>
    <w:lvl w:ilvl="8" w:tplc="9418C08E">
      <w:start w:val="1"/>
      <w:numFmt w:val="bullet"/>
      <w:lvlText w:val="•"/>
      <w:lvlJc w:val="left"/>
      <w:rPr>
        <w:rFonts w:hint="default"/>
      </w:rPr>
    </w:lvl>
  </w:abstractNum>
  <w:abstractNum w:abstractNumId="23" w15:restartNumberingAfterBreak="0">
    <w:nsid w:val="726021FB"/>
    <w:multiLevelType w:val="hybridMultilevel"/>
    <w:tmpl w:val="C8A05510"/>
    <w:lvl w:ilvl="0" w:tplc="D1FC64D6">
      <w:start w:val="1"/>
      <w:numFmt w:val="bullet"/>
      <w:lvlText w:val=""/>
      <w:lvlJc w:val="left"/>
      <w:pPr>
        <w:ind w:hanging="360"/>
      </w:pPr>
      <w:rPr>
        <w:rFonts w:ascii="Symbol" w:eastAsia="Symbol" w:hAnsi="Symbol" w:hint="default"/>
        <w:sz w:val="22"/>
        <w:szCs w:val="22"/>
      </w:rPr>
    </w:lvl>
    <w:lvl w:ilvl="1" w:tplc="F4EA6E1E">
      <w:start w:val="1"/>
      <w:numFmt w:val="bullet"/>
      <w:lvlText w:val="•"/>
      <w:lvlJc w:val="left"/>
      <w:rPr>
        <w:rFonts w:hint="default"/>
      </w:rPr>
    </w:lvl>
    <w:lvl w:ilvl="2" w:tplc="FEDAA4DA">
      <w:start w:val="1"/>
      <w:numFmt w:val="bullet"/>
      <w:lvlText w:val="•"/>
      <w:lvlJc w:val="left"/>
      <w:rPr>
        <w:rFonts w:hint="default"/>
      </w:rPr>
    </w:lvl>
    <w:lvl w:ilvl="3" w:tplc="A982908A">
      <w:start w:val="1"/>
      <w:numFmt w:val="bullet"/>
      <w:lvlText w:val="•"/>
      <w:lvlJc w:val="left"/>
      <w:rPr>
        <w:rFonts w:hint="default"/>
      </w:rPr>
    </w:lvl>
    <w:lvl w:ilvl="4" w:tplc="AA227752">
      <w:start w:val="1"/>
      <w:numFmt w:val="bullet"/>
      <w:lvlText w:val="•"/>
      <w:lvlJc w:val="left"/>
      <w:rPr>
        <w:rFonts w:hint="default"/>
      </w:rPr>
    </w:lvl>
    <w:lvl w:ilvl="5" w:tplc="E558FED2">
      <w:start w:val="1"/>
      <w:numFmt w:val="bullet"/>
      <w:lvlText w:val="•"/>
      <w:lvlJc w:val="left"/>
      <w:rPr>
        <w:rFonts w:hint="default"/>
      </w:rPr>
    </w:lvl>
    <w:lvl w:ilvl="6" w:tplc="520292FE">
      <w:start w:val="1"/>
      <w:numFmt w:val="bullet"/>
      <w:lvlText w:val="•"/>
      <w:lvlJc w:val="left"/>
      <w:rPr>
        <w:rFonts w:hint="default"/>
      </w:rPr>
    </w:lvl>
    <w:lvl w:ilvl="7" w:tplc="97F048A8">
      <w:start w:val="1"/>
      <w:numFmt w:val="bullet"/>
      <w:lvlText w:val="•"/>
      <w:lvlJc w:val="left"/>
      <w:rPr>
        <w:rFonts w:hint="default"/>
      </w:rPr>
    </w:lvl>
    <w:lvl w:ilvl="8" w:tplc="BEBCECD8">
      <w:start w:val="1"/>
      <w:numFmt w:val="bullet"/>
      <w:lvlText w:val="•"/>
      <w:lvlJc w:val="left"/>
      <w:rPr>
        <w:rFonts w:hint="default"/>
      </w:rPr>
    </w:lvl>
  </w:abstractNum>
  <w:abstractNum w:abstractNumId="24" w15:restartNumberingAfterBreak="0">
    <w:nsid w:val="74D732BA"/>
    <w:multiLevelType w:val="hybridMultilevel"/>
    <w:tmpl w:val="69F69468"/>
    <w:lvl w:ilvl="0" w:tplc="F59E65DE">
      <w:start w:val="1"/>
      <w:numFmt w:val="bullet"/>
      <w:lvlText w:val=""/>
      <w:lvlJc w:val="left"/>
      <w:pPr>
        <w:ind w:hanging="360"/>
      </w:pPr>
      <w:rPr>
        <w:rFonts w:ascii="Symbol" w:eastAsia="Symbol" w:hAnsi="Symbol" w:hint="default"/>
        <w:sz w:val="22"/>
        <w:szCs w:val="22"/>
      </w:rPr>
    </w:lvl>
    <w:lvl w:ilvl="1" w:tplc="687A9C06">
      <w:start w:val="1"/>
      <w:numFmt w:val="bullet"/>
      <w:lvlText w:val="•"/>
      <w:lvlJc w:val="left"/>
      <w:rPr>
        <w:rFonts w:hint="default"/>
      </w:rPr>
    </w:lvl>
    <w:lvl w:ilvl="2" w:tplc="16F623AA">
      <w:start w:val="1"/>
      <w:numFmt w:val="bullet"/>
      <w:lvlText w:val="•"/>
      <w:lvlJc w:val="left"/>
      <w:rPr>
        <w:rFonts w:hint="default"/>
      </w:rPr>
    </w:lvl>
    <w:lvl w:ilvl="3" w:tplc="B0180B54">
      <w:start w:val="1"/>
      <w:numFmt w:val="bullet"/>
      <w:lvlText w:val="•"/>
      <w:lvlJc w:val="left"/>
      <w:rPr>
        <w:rFonts w:hint="default"/>
      </w:rPr>
    </w:lvl>
    <w:lvl w:ilvl="4" w:tplc="EB3054E2">
      <w:start w:val="1"/>
      <w:numFmt w:val="bullet"/>
      <w:lvlText w:val="•"/>
      <w:lvlJc w:val="left"/>
      <w:rPr>
        <w:rFonts w:hint="default"/>
      </w:rPr>
    </w:lvl>
    <w:lvl w:ilvl="5" w:tplc="B7EED954">
      <w:start w:val="1"/>
      <w:numFmt w:val="bullet"/>
      <w:lvlText w:val="•"/>
      <w:lvlJc w:val="left"/>
      <w:rPr>
        <w:rFonts w:hint="default"/>
      </w:rPr>
    </w:lvl>
    <w:lvl w:ilvl="6" w:tplc="EF9AAFA2">
      <w:start w:val="1"/>
      <w:numFmt w:val="bullet"/>
      <w:lvlText w:val="•"/>
      <w:lvlJc w:val="left"/>
      <w:rPr>
        <w:rFonts w:hint="default"/>
      </w:rPr>
    </w:lvl>
    <w:lvl w:ilvl="7" w:tplc="90DCAD10">
      <w:start w:val="1"/>
      <w:numFmt w:val="bullet"/>
      <w:lvlText w:val="•"/>
      <w:lvlJc w:val="left"/>
      <w:rPr>
        <w:rFonts w:hint="default"/>
      </w:rPr>
    </w:lvl>
    <w:lvl w:ilvl="8" w:tplc="B8922888">
      <w:start w:val="1"/>
      <w:numFmt w:val="bullet"/>
      <w:lvlText w:val="•"/>
      <w:lvlJc w:val="left"/>
      <w:rPr>
        <w:rFonts w:hint="default"/>
      </w:rPr>
    </w:lvl>
  </w:abstractNum>
  <w:abstractNum w:abstractNumId="25" w15:restartNumberingAfterBreak="0">
    <w:nsid w:val="78DF62C0"/>
    <w:multiLevelType w:val="hybridMultilevel"/>
    <w:tmpl w:val="6FB865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F234E2"/>
    <w:multiLevelType w:val="hybridMultilevel"/>
    <w:tmpl w:val="508697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6"/>
  </w:num>
  <w:num w:numId="4">
    <w:abstractNumId w:val="21"/>
  </w:num>
  <w:num w:numId="5">
    <w:abstractNumId w:val="10"/>
  </w:num>
  <w:num w:numId="6">
    <w:abstractNumId w:val="1"/>
  </w:num>
  <w:num w:numId="7">
    <w:abstractNumId w:val="11"/>
  </w:num>
  <w:num w:numId="8">
    <w:abstractNumId w:val="17"/>
  </w:num>
  <w:num w:numId="9">
    <w:abstractNumId w:val="0"/>
  </w:num>
  <w:num w:numId="10">
    <w:abstractNumId w:val="15"/>
  </w:num>
  <w:num w:numId="11">
    <w:abstractNumId w:val="14"/>
  </w:num>
  <w:num w:numId="12">
    <w:abstractNumId w:val="23"/>
  </w:num>
  <w:num w:numId="13">
    <w:abstractNumId w:val="22"/>
  </w:num>
  <w:num w:numId="14">
    <w:abstractNumId w:val="20"/>
  </w:num>
  <w:num w:numId="15">
    <w:abstractNumId w:val="2"/>
  </w:num>
  <w:num w:numId="16">
    <w:abstractNumId w:val="24"/>
  </w:num>
  <w:num w:numId="17">
    <w:abstractNumId w:val="3"/>
  </w:num>
  <w:num w:numId="18">
    <w:abstractNumId w:val="9"/>
  </w:num>
  <w:num w:numId="19">
    <w:abstractNumId w:val="25"/>
  </w:num>
  <w:num w:numId="20">
    <w:abstractNumId w:val="4"/>
  </w:num>
  <w:num w:numId="21">
    <w:abstractNumId w:val="7"/>
  </w:num>
  <w:num w:numId="22">
    <w:abstractNumId w:val="19"/>
  </w:num>
  <w:num w:numId="23">
    <w:abstractNumId w:val="13"/>
  </w:num>
  <w:num w:numId="24">
    <w:abstractNumId w:val="26"/>
  </w:num>
  <w:num w:numId="25">
    <w:abstractNumId w:val="18"/>
  </w:num>
  <w:num w:numId="26">
    <w:abstractNumId w:val="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E2"/>
    <w:rsid w:val="000010F8"/>
    <w:rsid w:val="000834B9"/>
    <w:rsid w:val="00091897"/>
    <w:rsid w:val="000A34C4"/>
    <w:rsid w:val="000B4CFE"/>
    <w:rsid w:val="00140E21"/>
    <w:rsid w:val="00143687"/>
    <w:rsid w:val="001630FA"/>
    <w:rsid w:val="00177F3D"/>
    <w:rsid w:val="00181482"/>
    <w:rsid w:val="001934FB"/>
    <w:rsid w:val="001E56EA"/>
    <w:rsid w:val="002165ED"/>
    <w:rsid w:val="00224B0D"/>
    <w:rsid w:val="00246A1B"/>
    <w:rsid w:val="0026666E"/>
    <w:rsid w:val="00286E93"/>
    <w:rsid w:val="002915C5"/>
    <w:rsid w:val="002C3489"/>
    <w:rsid w:val="002E3703"/>
    <w:rsid w:val="002F3AE9"/>
    <w:rsid w:val="00302B78"/>
    <w:rsid w:val="00307D50"/>
    <w:rsid w:val="00370B6F"/>
    <w:rsid w:val="003905B0"/>
    <w:rsid w:val="003D310C"/>
    <w:rsid w:val="0041209E"/>
    <w:rsid w:val="00417D08"/>
    <w:rsid w:val="00433803"/>
    <w:rsid w:val="004420E5"/>
    <w:rsid w:val="00446182"/>
    <w:rsid w:val="00487C33"/>
    <w:rsid w:val="00494AA9"/>
    <w:rsid w:val="004A06B5"/>
    <w:rsid w:val="004A4436"/>
    <w:rsid w:val="004A4D08"/>
    <w:rsid w:val="004E01D0"/>
    <w:rsid w:val="004F11EC"/>
    <w:rsid w:val="00534880"/>
    <w:rsid w:val="00544DCF"/>
    <w:rsid w:val="00553436"/>
    <w:rsid w:val="00562CF1"/>
    <w:rsid w:val="005A3DE4"/>
    <w:rsid w:val="005C60CA"/>
    <w:rsid w:val="00606851"/>
    <w:rsid w:val="00641C8B"/>
    <w:rsid w:val="00696881"/>
    <w:rsid w:val="006B096A"/>
    <w:rsid w:val="006D02BE"/>
    <w:rsid w:val="006D48DB"/>
    <w:rsid w:val="006E71F7"/>
    <w:rsid w:val="007254D8"/>
    <w:rsid w:val="007C5BF3"/>
    <w:rsid w:val="007C5F3F"/>
    <w:rsid w:val="007D1553"/>
    <w:rsid w:val="00817564"/>
    <w:rsid w:val="008251F7"/>
    <w:rsid w:val="008927D6"/>
    <w:rsid w:val="008D5FB7"/>
    <w:rsid w:val="0090244F"/>
    <w:rsid w:val="00913278"/>
    <w:rsid w:val="00913872"/>
    <w:rsid w:val="00914E1A"/>
    <w:rsid w:val="00920546"/>
    <w:rsid w:val="00923E7B"/>
    <w:rsid w:val="009261AB"/>
    <w:rsid w:val="0095362A"/>
    <w:rsid w:val="00972FA6"/>
    <w:rsid w:val="0099333F"/>
    <w:rsid w:val="009B60D0"/>
    <w:rsid w:val="009C389A"/>
    <w:rsid w:val="00A0049D"/>
    <w:rsid w:val="00A635F9"/>
    <w:rsid w:val="00A716C5"/>
    <w:rsid w:val="00A95478"/>
    <w:rsid w:val="00AA7404"/>
    <w:rsid w:val="00AE2FE2"/>
    <w:rsid w:val="00B41355"/>
    <w:rsid w:val="00B457AA"/>
    <w:rsid w:val="00B90B5E"/>
    <w:rsid w:val="00BA07D7"/>
    <w:rsid w:val="00BA5A12"/>
    <w:rsid w:val="00BF5F09"/>
    <w:rsid w:val="00C4245F"/>
    <w:rsid w:val="00C718C4"/>
    <w:rsid w:val="00C7695F"/>
    <w:rsid w:val="00CA5C51"/>
    <w:rsid w:val="00CE0538"/>
    <w:rsid w:val="00CF6A58"/>
    <w:rsid w:val="00D01B3F"/>
    <w:rsid w:val="00D15232"/>
    <w:rsid w:val="00D5763A"/>
    <w:rsid w:val="00D90B02"/>
    <w:rsid w:val="00DC6EA6"/>
    <w:rsid w:val="00DC6FEF"/>
    <w:rsid w:val="00DE4DBB"/>
    <w:rsid w:val="00DF7376"/>
    <w:rsid w:val="00E32CDB"/>
    <w:rsid w:val="00E34087"/>
    <w:rsid w:val="00E44A49"/>
    <w:rsid w:val="00E927C3"/>
    <w:rsid w:val="00EB10C3"/>
    <w:rsid w:val="00EE481B"/>
    <w:rsid w:val="00EE62F6"/>
    <w:rsid w:val="00F1437B"/>
    <w:rsid w:val="00F268C4"/>
    <w:rsid w:val="00F330FD"/>
    <w:rsid w:val="00F375C3"/>
    <w:rsid w:val="00F60F8F"/>
    <w:rsid w:val="00F6122F"/>
    <w:rsid w:val="00F90182"/>
    <w:rsid w:val="00F94517"/>
    <w:rsid w:val="00FD1899"/>
    <w:rsid w:val="00FD5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F32FA8"/>
  <w15:docId w15:val="{5CD21662-B931-134E-8B9E-257D2EC3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E2"/>
  </w:style>
  <w:style w:type="paragraph" w:styleId="Heading5">
    <w:name w:val="heading 5"/>
    <w:basedOn w:val="Normal"/>
    <w:next w:val="Normal"/>
    <w:link w:val="Heading5Char"/>
    <w:qFormat/>
    <w:rsid w:val="00AE2FE2"/>
    <w:pPr>
      <w:keepNext/>
      <w:spacing w:after="0" w:line="240" w:lineRule="auto"/>
      <w:ind w:left="2880" w:hanging="2880"/>
      <w:jc w:val="center"/>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AE2FE2"/>
    <w:pPr>
      <w:keepNext/>
      <w:spacing w:after="0" w:line="240" w:lineRule="auto"/>
      <w:jc w:val="center"/>
      <w:outlineLvl w:val="5"/>
    </w:pPr>
    <w:rPr>
      <w:rFonts w:ascii="Times New Roman" w:eastAsia="Times New Roman" w:hAnsi="Times New Roman" w:cs="Times New Roman"/>
      <w:sz w:val="9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2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ListParagraph">
    <w:name w:val="List Paragraph"/>
    <w:basedOn w:val="Normal"/>
    <w:uiPriority w:val="34"/>
    <w:qFormat/>
    <w:rsid w:val="00AE2FE2"/>
    <w:pPr>
      <w:ind w:left="720"/>
      <w:contextualSpacing/>
    </w:pPr>
  </w:style>
  <w:style w:type="table" w:styleId="TableGrid">
    <w:name w:val="Table Grid"/>
    <w:basedOn w:val="TableNormal"/>
    <w:uiPriority w:val="39"/>
    <w:rsid w:val="00AE2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E2FE2"/>
    <w:rPr>
      <w:rFonts w:ascii="Times New Roman" w:eastAsia="Times New Roman" w:hAnsi="Times New Roman" w:cs="Times New Roman"/>
      <w:b/>
      <w:szCs w:val="20"/>
    </w:rPr>
  </w:style>
  <w:style w:type="character" w:customStyle="1" w:styleId="Heading6Char">
    <w:name w:val="Heading 6 Char"/>
    <w:basedOn w:val="DefaultParagraphFont"/>
    <w:link w:val="Heading6"/>
    <w:rsid w:val="00AE2FE2"/>
    <w:rPr>
      <w:rFonts w:ascii="Times New Roman" w:eastAsia="Times New Roman" w:hAnsi="Times New Roman" w:cs="Times New Roman"/>
      <w:sz w:val="96"/>
      <w:szCs w:val="20"/>
    </w:rPr>
  </w:style>
  <w:style w:type="paragraph" w:styleId="Header">
    <w:name w:val="header"/>
    <w:basedOn w:val="Normal"/>
    <w:link w:val="HeaderChar"/>
    <w:uiPriority w:val="99"/>
    <w:unhideWhenUsed/>
    <w:rsid w:val="00AE2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FE2"/>
  </w:style>
  <w:style w:type="paragraph" w:styleId="Footer">
    <w:name w:val="footer"/>
    <w:basedOn w:val="Normal"/>
    <w:link w:val="FooterChar"/>
    <w:uiPriority w:val="99"/>
    <w:unhideWhenUsed/>
    <w:rsid w:val="00AE2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FE2"/>
  </w:style>
  <w:style w:type="paragraph" w:styleId="BalloonText">
    <w:name w:val="Balloon Text"/>
    <w:basedOn w:val="Normal"/>
    <w:link w:val="BalloonTextChar"/>
    <w:uiPriority w:val="99"/>
    <w:semiHidden/>
    <w:unhideWhenUsed/>
    <w:rsid w:val="00953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62A"/>
    <w:rPr>
      <w:rFonts w:ascii="Tahoma" w:hAnsi="Tahoma" w:cs="Tahoma"/>
      <w:sz w:val="16"/>
      <w:szCs w:val="16"/>
    </w:rPr>
  </w:style>
  <w:style w:type="paragraph" w:styleId="BodyText">
    <w:name w:val="Body Text"/>
    <w:basedOn w:val="Normal"/>
    <w:link w:val="BodyTextChar"/>
    <w:uiPriority w:val="1"/>
    <w:qFormat/>
    <w:rsid w:val="00641C8B"/>
    <w:pPr>
      <w:widowControl w:val="0"/>
      <w:spacing w:after="0" w:line="240" w:lineRule="auto"/>
      <w:ind w:left="462" w:hanging="360"/>
    </w:pPr>
    <w:rPr>
      <w:rFonts w:ascii="Calibri" w:eastAsia="Calibri" w:hAnsi="Calibri"/>
    </w:rPr>
  </w:style>
  <w:style w:type="character" w:customStyle="1" w:styleId="BodyTextChar">
    <w:name w:val="Body Text Char"/>
    <w:basedOn w:val="DefaultParagraphFont"/>
    <w:link w:val="BodyText"/>
    <w:uiPriority w:val="1"/>
    <w:rsid w:val="00641C8B"/>
    <w:rPr>
      <w:rFonts w:ascii="Calibri" w:eastAsia="Calibri" w:hAnsi="Calibri"/>
    </w:rPr>
  </w:style>
  <w:style w:type="paragraph" w:customStyle="1" w:styleId="TableParagraph">
    <w:name w:val="Table Paragraph"/>
    <w:basedOn w:val="Normal"/>
    <w:uiPriority w:val="1"/>
    <w:qFormat/>
    <w:rsid w:val="00641C8B"/>
    <w:pPr>
      <w:widowControl w:val="0"/>
      <w:spacing w:after="0" w:line="240" w:lineRule="auto"/>
    </w:pPr>
  </w:style>
  <w:style w:type="character" w:styleId="CommentReference">
    <w:name w:val="annotation reference"/>
    <w:basedOn w:val="DefaultParagraphFont"/>
    <w:uiPriority w:val="99"/>
    <w:semiHidden/>
    <w:unhideWhenUsed/>
    <w:rsid w:val="004A4D08"/>
    <w:rPr>
      <w:sz w:val="16"/>
      <w:szCs w:val="16"/>
    </w:rPr>
  </w:style>
  <w:style w:type="paragraph" w:styleId="CommentText">
    <w:name w:val="annotation text"/>
    <w:basedOn w:val="Normal"/>
    <w:link w:val="CommentTextChar"/>
    <w:uiPriority w:val="99"/>
    <w:semiHidden/>
    <w:unhideWhenUsed/>
    <w:rsid w:val="004A4D08"/>
    <w:pPr>
      <w:spacing w:line="240" w:lineRule="auto"/>
    </w:pPr>
    <w:rPr>
      <w:sz w:val="20"/>
      <w:szCs w:val="20"/>
    </w:rPr>
  </w:style>
  <w:style w:type="character" w:customStyle="1" w:styleId="CommentTextChar">
    <w:name w:val="Comment Text Char"/>
    <w:basedOn w:val="DefaultParagraphFont"/>
    <w:link w:val="CommentText"/>
    <w:uiPriority w:val="99"/>
    <w:semiHidden/>
    <w:rsid w:val="004A4D08"/>
    <w:rPr>
      <w:sz w:val="20"/>
      <w:szCs w:val="20"/>
    </w:rPr>
  </w:style>
  <w:style w:type="paragraph" w:styleId="CommentSubject">
    <w:name w:val="annotation subject"/>
    <w:basedOn w:val="CommentText"/>
    <w:next w:val="CommentText"/>
    <w:link w:val="CommentSubjectChar"/>
    <w:uiPriority w:val="99"/>
    <w:semiHidden/>
    <w:unhideWhenUsed/>
    <w:rsid w:val="004A4D08"/>
    <w:rPr>
      <w:b/>
      <w:bCs/>
    </w:rPr>
  </w:style>
  <w:style w:type="character" w:customStyle="1" w:styleId="CommentSubjectChar">
    <w:name w:val="Comment Subject Char"/>
    <w:basedOn w:val="CommentTextChar"/>
    <w:link w:val="CommentSubject"/>
    <w:uiPriority w:val="99"/>
    <w:semiHidden/>
    <w:rsid w:val="004A4D08"/>
    <w:rPr>
      <w:b/>
      <w:bCs/>
      <w:sz w:val="20"/>
      <w:szCs w:val="20"/>
    </w:rPr>
  </w:style>
  <w:style w:type="character" w:styleId="Hyperlink">
    <w:name w:val="Hyperlink"/>
    <w:basedOn w:val="DefaultParagraphFont"/>
    <w:uiPriority w:val="99"/>
    <w:unhideWhenUsed/>
    <w:rsid w:val="009024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Theme Colors for TDOE">
      <a:dk1>
        <a:srgbClr val="1B365D"/>
      </a:dk1>
      <a:lt1>
        <a:srgbClr val="FFFFFF"/>
      </a:lt1>
      <a:dk2>
        <a:srgbClr val="6E7073"/>
      </a:dk2>
      <a:lt2>
        <a:srgbClr val="EEEEEE"/>
      </a:lt2>
      <a:accent1>
        <a:srgbClr val="000000"/>
      </a:accent1>
      <a:accent2>
        <a:srgbClr val="174A7C"/>
      </a:accent2>
      <a:accent3>
        <a:srgbClr val="2DCCD3"/>
      </a:accent3>
      <a:accent4>
        <a:srgbClr val="D2D755"/>
      </a:accent4>
      <a:accent5>
        <a:srgbClr val="E87722"/>
      </a:accent5>
      <a:accent6>
        <a:srgbClr val="5D797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52CF5-A61F-C543-8B57-F8D728FE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Grimsley</dc:creator>
  <cp:lastModifiedBy>Cindy Tesreau</cp:lastModifiedBy>
  <cp:revision>7</cp:revision>
  <cp:lastPrinted>2019-05-28T17:39:00Z</cp:lastPrinted>
  <dcterms:created xsi:type="dcterms:W3CDTF">2019-05-28T16:03:00Z</dcterms:created>
  <dcterms:modified xsi:type="dcterms:W3CDTF">2019-05-28T18:43:00Z</dcterms:modified>
</cp:coreProperties>
</file>